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FC265" w14:textId="77777777" w:rsidR="00C5505B" w:rsidRPr="00C544C8" w:rsidRDefault="00C5505B" w:rsidP="00C5505B">
      <w:pPr>
        <w:rPr>
          <w:rFonts w:asciiTheme="majorHAnsi" w:hAnsiTheme="majorHAnsi" w:cstheme="majorHAnsi"/>
        </w:rPr>
      </w:pPr>
      <w:bookmarkStart w:id="0" w:name="_Toc508178047"/>
      <w:r w:rsidRPr="00C544C8">
        <w:rPr>
          <w:rFonts w:asciiTheme="majorHAnsi" w:hAnsiTheme="majorHAnsi" w:cstheme="majorHAnsi"/>
          <w:noProof/>
          <w:lang w:val="en-GB" w:eastAsia="en-GB"/>
        </w:rPr>
        <w:drawing>
          <wp:anchor distT="0" distB="0" distL="114300" distR="114300" simplePos="0" relativeHeight="251659264" behindDoc="1" locked="0" layoutInCell="1" allowOverlap="1" wp14:anchorId="5446D5C7" wp14:editId="3C8403B1">
            <wp:simplePos x="0" y="0"/>
            <wp:positionH relativeFrom="margin">
              <wp:posOffset>342265</wp:posOffset>
            </wp:positionH>
            <wp:positionV relativeFrom="paragraph">
              <wp:posOffset>0</wp:posOffset>
            </wp:positionV>
            <wp:extent cx="5408295" cy="1602105"/>
            <wp:effectExtent l="0" t="0" r="0" b="0"/>
            <wp:wrapTight wrapText="bothSides">
              <wp:wrapPolygon edited="0">
                <wp:start x="1522" y="2568"/>
                <wp:lineTo x="989" y="3853"/>
                <wp:lineTo x="837" y="6421"/>
                <wp:lineTo x="228" y="9503"/>
                <wp:lineTo x="228" y="11301"/>
                <wp:lineTo x="837" y="15410"/>
                <wp:lineTo x="837" y="15667"/>
                <wp:lineTo x="1293" y="17979"/>
                <wp:lineTo x="1369" y="18492"/>
                <wp:lineTo x="3424" y="18492"/>
                <wp:lineTo x="3500" y="17979"/>
                <wp:lineTo x="3956" y="15667"/>
                <wp:lineTo x="20314" y="14897"/>
                <wp:lineTo x="20314" y="11301"/>
                <wp:lineTo x="13695" y="11301"/>
                <wp:lineTo x="19706" y="9760"/>
                <wp:lineTo x="19629" y="6421"/>
                <wp:lineTo x="3348" y="2568"/>
                <wp:lineTo x="1522" y="2568"/>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8295" cy="1602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219D1F" w14:textId="77777777" w:rsidR="00C5505B" w:rsidRPr="00C544C8" w:rsidRDefault="00C5505B" w:rsidP="00C5505B">
      <w:pPr>
        <w:rPr>
          <w:rFonts w:asciiTheme="majorHAnsi" w:hAnsiTheme="majorHAnsi" w:cstheme="majorHAnsi"/>
        </w:rPr>
      </w:pPr>
    </w:p>
    <w:p w14:paraId="2C956E7A" w14:textId="77777777" w:rsidR="00C5505B" w:rsidRPr="00C544C8" w:rsidRDefault="00C5505B" w:rsidP="00C5505B">
      <w:pPr>
        <w:rPr>
          <w:rFonts w:asciiTheme="majorHAnsi" w:hAnsiTheme="majorHAnsi" w:cstheme="majorHAnsi"/>
          <w:sz w:val="56"/>
          <w:szCs w:val="56"/>
        </w:rPr>
      </w:pPr>
    </w:p>
    <w:p w14:paraId="7BBC0B58" w14:textId="77777777" w:rsidR="00C5505B" w:rsidRPr="00C544C8" w:rsidRDefault="00C5505B" w:rsidP="00C5505B">
      <w:pPr>
        <w:pStyle w:val="NoSpacing"/>
        <w:spacing w:before="1540" w:after="240"/>
        <w:jc w:val="center"/>
        <w:rPr>
          <w:rFonts w:asciiTheme="majorHAnsi" w:hAnsiTheme="majorHAnsi" w:cstheme="majorHAnsi"/>
          <w:color w:val="4472C4"/>
        </w:rPr>
      </w:pPr>
    </w:p>
    <w:p w14:paraId="780C24AE" w14:textId="77777777" w:rsidR="00C5505B" w:rsidRPr="00C544C8" w:rsidRDefault="00C5505B" w:rsidP="00C5505B">
      <w:pPr>
        <w:pStyle w:val="NoSpacing"/>
        <w:spacing w:before="1540" w:after="240"/>
        <w:jc w:val="center"/>
        <w:rPr>
          <w:rFonts w:asciiTheme="majorHAnsi" w:hAnsiTheme="majorHAnsi" w:cstheme="majorHAnsi"/>
          <w:color w:val="4472C4"/>
        </w:rPr>
      </w:pPr>
    </w:p>
    <w:p w14:paraId="04E80ED7" w14:textId="619EEF37" w:rsidR="00C5505B" w:rsidRPr="00C544C8" w:rsidRDefault="00C5505B" w:rsidP="00C5505B">
      <w:pPr>
        <w:pStyle w:val="NoSpacing"/>
        <w:pBdr>
          <w:top w:val="single" w:sz="6" w:space="6" w:color="4472C4"/>
          <w:bottom w:val="single" w:sz="6" w:space="6" w:color="4472C4"/>
        </w:pBdr>
        <w:spacing w:after="240"/>
        <w:jc w:val="center"/>
        <w:rPr>
          <w:rFonts w:asciiTheme="majorHAnsi" w:eastAsia="Calibri" w:hAnsiTheme="majorHAnsi" w:cstheme="majorHAnsi"/>
          <w:sz w:val="72"/>
          <w:szCs w:val="72"/>
        </w:rPr>
      </w:pPr>
      <w:r w:rsidRPr="00C544C8">
        <w:rPr>
          <w:rFonts w:asciiTheme="majorHAnsi" w:eastAsia="Calibri" w:hAnsiTheme="majorHAnsi" w:cstheme="majorHAnsi"/>
          <w:sz w:val="72"/>
          <w:szCs w:val="72"/>
        </w:rPr>
        <w:t xml:space="preserve">DATA </w:t>
      </w:r>
      <w:r w:rsidR="00D05A88">
        <w:rPr>
          <w:rFonts w:asciiTheme="majorHAnsi" w:eastAsia="Calibri" w:hAnsiTheme="majorHAnsi" w:cstheme="majorHAnsi"/>
          <w:sz w:val="72"/>
          <w:szCs w:val="72"/>
        </w:rPr>
        <w:t xml:space="preserve">BREACH INCIDENT </w:t>
      </w:r>
    </w:p>
    <w:p w14:paraId="558E09AC" w14:textId="5D58BF91" w:rsidR="00C5505B" w:rsidRPr="00C544C8" w:rsidRDefault="00D05A88" w:rsidP="00C5505B">
      <w:pPr>
        <w:pStyle w:val="NoSpacing"/>
        <w:pBdr>
          <w:top w:val="single" w:sz="6" w:space="6" w:color="4472C4"/>
          <w:bottom w:val="single" w:sz="6" w:space="6" w:color="4472C4"/>
        </w:pBdr>
        <w:spacing w:after="240"/>
        <w:jc w:val="center"/>
        <w:rPr>
          <w:rFonts w:asciiTheme="majorHAnsi" w:hAnsiTheme="majorHAnsi" w:cstheme="majorHAnsi"/>
          <w:caps/>
          <w:sz w:val="72"/>
          <w:szCs w:val="72"/>
        </w:rPr>
      </w:pPr>
      <w:r>
        <w:rPr>
          <w:rFonts w:asciiTheme="majorHAnsi" w:eastAsia="Calibri" w:hAnsiTheme="majorHAnsi" w:cstheme="majorHAnsi"/>
          <w:sz w:val="72"/>
          <w:szCs w:val="72"/>
        </w:rPr>
        <w:t>MANAGEMENT PROCESS</w:t>
      </w:r>
    </w:p>
    <w:p w14:paraId="4515F4D5" w14:textId="77777777" w:rsidR="00C5505B" w:rsidRPr="00C544C8" w:rsidRDefault="00C5505B" w:rsidP="00C5505B">
      <w:pPr>
        <w:pStyle w:val="NoSpacing"/>
        <w:spacing w:before="480"/>
        <w:rPr>
          <w:rFonts w:asciiTheme="majorHAnsi" w:hAnsiTheme="majorHAnsi" w:cstheme="majorHAnsi"/>
          <w:color w:val="4472C4"/>
        </w:rPr>
      </w:pPr>
    </w:p>
    <w:p w14:paraId="21308169" w14:textId="77777777" w:rsidR="00C5505B" w:rsidRPr="00C544C8" w:rsidRDefault="00C5505B" w:rsidP="00C5505B">
      <w:pPr>
        <w:rPr>
          <w:rFonts w:asciiTheme="majorHAnsi" w:hAnsiTheme="majorHAnsi" w:cstheme="majorHAnsi"/>
          <w:sz w:val="40"/>
          <w:szCs w:val="40"/>
        </w:rPr>
      </w:pPr>
      <w:r w:rsidRPr="00C544C8">
        <w:rPr>
          <w:rFonts w:asciiTheme="majorHAnsi" w:hAnsiTheme="majorHAnsi" w:cstheme="majorHAnsi"/>
          <w:sz w:val="40"/>
          <w:szCs w:val="40"/>
        </w:rPr>
        <w:t>Prepared: March 2018</w:t>
      </w:r>
    </w:p>
    <w:p w14:paraId="5CE16831" w14:textId="2DA54E59" w:rsidR="00C5505B" w:rsidRPr="00C544C8" w:rsidRDefault="00C5505B" w:rsidP="00C5505B">
      <w:pPr>
        <w:rPr>
          <w:rFonts w:asciiTheme="majorHAnsi" w:hAnsiTheme="majorHAnsi" w:cstheme="majorHAnsi"/>
          <w:sz w:val="40"/>
          <w:szCs w:val="40"/>
        </w:rPr>
      </w:pPr>
      <w:r w:rsidRPr="00C544C8">
        <w:rPr>
          <w:rFonts w:asciiTheme="majorHAnsi" w:hAnsiTheme="majorHAnsi" w:cstheme="majorHAnsi"/>
          <w:sz w:val="40"/>
          <w:szCs w:val="40"/>
        </w:rPr>
        <w:t xml:space="preserve">Adopted:  </w:t>
      </w:r>
      <w:r w:rsidR="007F172F" w:rsidRPr="007F172F">
        <w:rPr>
          <w:rFonts w:asciiTheme="majorHAnsi" w:hAnsiTheme="majorHAnsi" w:cstheme="majorHAnsi"/>
          <w:sz w:val="40"/>
          <w:szCs w:val="40"/>
        </w:rPr>
        <w:t>May 2018</w:t>
      </w:r>
    </w:p>
    <w:p w14:paraId="4E6711D7" w14:textId="23A34E6C" w:rsidR="00C5505B" w:rsidRPr="00C544C8" w:rsidRDefault="00C5505B" w:rsidP="00C5505B">
      <w:pPr>
        <w:rPr>
          <w:rFonts w:asciiTheme="majorHAnsi" w:hAnsiTheme="majorHAnsi" w:cstheme="majorHAnsi"/>
          <w:sz w:val="40"/>
          <w:szCs w:val="40"/>
          <w:highlight w:val="yellow"/>
        </w:rPr>
      </w:pPr>
      <w:r w:rsidRPr="00C544C8">
        <w:rPr>
          <w:rFonts w:asciiTheme="majorHAnsi" w:hAnsiTheme="majorHAnsi" w:cstheme="majorHAnsi"/>
          <w:sz w:val="40"/>
          <w:szCs w:val="40"/>
        </w:rPr>
        <w:t xml:space="preserve">Review: </w:t>
      </w:r>
      <w:r w:rsidR="00F53C60">
        <w:rPr>
          <w:rFonts w:asciiTheme="majorHAnsi" w:hAnsiTheme="majorHAnsi" w:cstheme="majorHAnsi"/>
          <w:sz w:val="40"/>
          <w:szCs w:val="40"/>
        </w:rPr>
        <w:t>March</w:t>
      </w:r>
      <w:r w:rsidRPr="00C544C8">
        <w:rPr>
          <w:rFonts w:asciiTheme="majorHAnsi" w:hAnsiTheme="majorHAnsi" w:cstheme="majorHAnsi"/>
          <w:sz w:val="40"/>
          <w:szCs w:val="40"/>
        </w:rPr>
        <w:t xml:space="preserve"> 2019</w:t>
      </w:r>
    </w:p>
    <w:p w14:paraId="6324507A" w14:textId="77777777" w:rsidR="00C5505B" w:rsidRPr="00C544C8" w:rsidRDefault="00C5505B" w:rsidP="00C5505B">
      <w:pPr>
        <w:rPr>
          <w:rFonts w:asciiTheme="majorHAnsi" w:hAnsiTheme="majorHAnsi" w:cstheme="majorHAnsi"/>
          <w:sz w:val="40"/>
          <w:szCs w:val="40"/>
        </w:rPr>
      </w:pPr>
    </w:p>
    <w:p w14:paraId="03303D54" w14:textId="77777777" w:rsidR="00C5505B" w:rsidRPr="00C544C8" w:rsidRDefault="00C5505B" w:rsidP="00C5505B">
      <w:pPr>
        <w:rPr>
          <w:rFonts w:asciiTheme="majorHAnsi" w:hAnsiTheme="majorHAnsi" w:cstheme="majorHAnsi"/>
          <w:sz w:val="40"/>
          <w:szCs w:val="40"/>
        </w:rPr>
      </w:pPr>
    </w:p>
    <w:p w14:paraId="6CAD6D4B" w14:textId="7AC66F63" w:rsidR="00C5505B" w:rsidRDefault="00C5505B" w:rsidP="00C5505B">
      <w:pPr>
        <w:rPr>
          <w:rFonts w:asciiTheme="majorHAnsi" w:hAnsiTheme="majorHAnsi" w:cstheme="majorHAnsi"/>
          <w:sz w:val="40"/>
          <w:szCs w:val="40"/>
        </w:rPr>
      </w:pPr>
    </w:p>
    <w:p w14:paraId="29AC2E6A" w14:textId="77777777" w:rsidR="009C4166" w:rsidRPr="00C544C8" w:rsidRDefault="009C4166" w:rsidP="00C5505B">
      <w:pPr>
        <w:rPr>
          <w:rFonts w:asciiTheme="majorHAnsi" w:hAnsiTheme="majorHAnsi" w:cstheme="majorHAnsi"/>
          <w:sz w:val="40"/>
          <w:szCs w:val="40"/>
        </w:rPr>
      </w:pPr>
    </w:p>
    <w:p w14:paraId="13EE3D3F" w14:textId="1889AE46" w:rsidR="00D05A88" w:rsidRDefault="00D05A88" w:rsidP="00C5505B">
      <w:pPr>
        <w:pStyle w:val="Heading1"/>
        <w:rPr>
          <w:rFonts w:asciiTheme="minorHAnsi" w:hAnsiTheme="minorHAnsi" w:cstheme="minorHAnsi"/>
          <w:sz w:val="24"/>
          <w:szCs w:val="24"/>
        </w:rPr>
      </w:pPr>
    </w:p>
    <w:p w14:paraId="74EF7FC7" w14:textId="77777777" w:rsidR="00D05A88" w:rsidRPr="009C4166" w:rsidRDefault="00D05A88" w:rsidP="00D05A88">
      <w:pPr>
        <w:rPr>
          <w:rFonts w:asciiTheme="minorHAnsi" w:hAnsiTheme="minorHAnsi" w:cstheme="minorHAnsi"/>
          <w:sz w:val="23"/>
          <w:szCs w:val="23"/>
          <w:lang w:val="en-GB" w:eastAsia="x-none"/>
        </w:rPr>
      </w:pPr>
    </w:p>
    <w:p w14:paraId="33EE73C8" w14:textId="3BAED71D" w:rsidR="00C5505B" w:rsidRPr="009C4166" w:rsidRDefault="00C5505B" w:rsidP="00C5505B">
      <w:pPr>
        <w:pStyle w:val="Heading1"/>
        <w:rPr>
          <w:rFonts w:asciiTheme="minorHAnsi" w:hAnsiTheme="minorHAnsi" w:cstheme="minorHAnsi"/>
          <w:sz w:val="23"/>
          <w:szCs w:val="23"/>
        </w:rPr>
      </w:pPr>
      <w:r w:rsidRPr="009C4166">
        <w:rPr>
          <w:rFonts w:asciiTheme="minorHAnsi" w:hAnsiTheme="minorHAnsi" w:cstheme="minorHAnsi"/>
          <w:sz w:val="23"/>
          <w:szCs w:val="23"/>
        </w:rPr>
        <w:lastRenderedPageBreak/>
        <w:t>Personal data breach procedure</w:t>
      </w:r>
      <w:bookmarkEnd w:id="0"/>
    </w:p>
    <w:p w14:paraId="5DDC7FCB" w14:textId="77777777" w:rsidR="00C5505B" w:rsidRPr="009C4166" w:rsidRDefault="00C5505B" w:rsidP="00C5505B">
      <w:pPr>
        <w:spacing w:after="0"/>
        <w:rPr>
          <w:rFonts w:asciiTheme="minorHAnsi" w:hAnsiTheme="minorHAnsi" w:cstheme="minorHAnsi"/>
          <w:sz w:val="23"/>
          <w:szCs w:val="23"/>
        </w:rPr>
      </w:pPr>
      <w:r w:rsidRPr="009C4166">
        <w:rPr>
          <w:rFonts w:asciiTheme="minorHAnsi" w:hAnsiTheme="minorHAnsi" w:cstheme="minorHAnsi"/>
          <w:sz w:val="23"/>
          <w:szCs w:val="23"/>
        </w:rPr>
        <w:t xml:space="preserve">This procedure is based on </w:t>
      </w:r>
      <w:hyperlink r:id="rId8" w:history="1">
        <w:r w:rsidRPr="009C4166">
          <w:rPr>
            <w:rStyle w:val="Hyperlink"/>
            <w:rFonts w:asciiTheme="minorHAnsi" w:hAnsiTheme="minorHAnsi" w:cstheme="minorHAnsi"/>
            <w:color w:val="auto"/>
            <w:sz w:val="23"/>
            <w:szCs w:val="23"/>
          </w:rPr>
          <w:t>guidance on personal data breaches</w:t>
        </w:r>
      </w:hyperlink>
      <w:r w:rsidRPr="009C4166">
        <w:rPr>
          <w:rFonts w:asciiTheme="minorHAnsi" w:hAnsiTheme="minorHAnsi" w:cstheme="minorHAnsi"/>
          <w:sz w:val="23"/>
          <w:szCs w:val="23"/>
        </w:rPr>
        <w:t xml:space="preserve"> produced by the ICO.</w:t>
      </w:r>
    </w:p>
    <w:p w14:paraId="6F1F7B2A" w14:textId="77777777" w:rsidR="00C5505B" w:rsidRPr="009C4166" w:rsidRDefault="00C5505B" w:rsidP="00C5505B">
      <w:pPr>
        <w:numPr>
          <w:ilvl w:val="0"/>
          <w:numId w:val="1"/>
        </w:numPr>
        <w:spacing w:after="0"/>
        <w:rPr>
          <w:rFonts w:asciiTheme="minorHAnsi" w:hAnsiTheme="minorHAnsi" w:cstheme="minorHAnsi"/>
          <w:sz w:val="23"/>
          <w:szCs w:val="23"/>
        </w:rPr>
      </w:pPr>
      <w:r w:rsidRPr="009C4166">
        <w:rPr>
          <w:rFonts w:asciiTheme="minorHAnsi" w:hAnsiTheme="minorHAnsi" w:cstheme="minorHAnsi"/>
          <w:sz w:val="23"/>
          <w:szCs w:val="23"/>
        </w:rPr>
        <w:t>On finding or causing a breach, or potential breach, the staff member or data processor must immediately notify the DPO</w:t>
      </w:r>
    </w:p>
    <w:p w14:paraId="25C4F418" w14:textId="77777777" w:rsidR="00C5505B" w:rsidRPr="009C4166" w:rsidRDefault="00C5505B" w:rsidP="00C5505B">
      <w:pPr>
        <w:numPr>
          <w:ilvl w:val="0"/>
          <w:numId w:val="2"/>
        </w:numPr>
        <w:spacing w:after="0"/>
        <w:rPr>
          <w:rFonts w:asciiTheme="minorHAnsi" w:hAnsiTheme="minorHAnsi" w:cstheme="minorHAnsi"/>
          <w:sz w:val="23"/>
          <w:szCs w:val="23"/>
        </w:rPr>
      </w:pPr>
      <w:r w:rsidRPr="009C4166">
        <w:rPr>
          <w:rFonts w:asciiTheme="minorHAnsi" w:hAnsiTheme="minorHAnsi" w:cstheme="minorHAnsi"/>
          <w:sz w:val="23"/>
          <w:szCs w:val="23"/>
        </w:rPr>
        <w:t xml:space="preserve">The DPO will investigate the report, and determine whether a breach has occurred. To decide, the DPO will consider whether personal data has been accidentally or unlawfully: </w:t>
      </w:r>
    </w:p>
    <w:p w14:paraId="0FD4FDAF" w14:textId="77777777" w:rsidR="00C5505B" w:rsidRPr="009C4166" w:rsidRDefault="00C5505B" w:rsidP="00C5505B">
      <w:pPr>
        <w:numPr>
          <w:ilvl w:val="1"/>
          <w:numId w:val="2"/>
        </w:numPr>
        <w:spacing w:after="0"/>
        <w:rPr>
          <w:rFonts w:asciiTheme="minorHAnsi" w:hAnsiTheme="minorHAnsi" w:cstheme="minorHAnsi"/>
          <w:sz w:val="23"/>
          <w:szCs w:val="23"/>
        </w:rPr>
      </w:pPr>
      <w:r w:rsidRPr="009C4166">
        <w:rPr>
          <w:rFonts w:asciiTheme="minorHAnsi" w:hAnsiTheme="minorHAnsi" w:cstheme="minorHAnsi"/>
          <w:sz w:val="23"/>
          <w:szCs w:val="23"/>
        </w:rPr>
        <w:t xml:space="preserve">Lost </w:t>
      </w:r>
    </w:p>
    <w:p w14:paraId="7914E88E" w14:textId="77777777" w:rsidR="00C5505B" w:rsidRPr="009C4166" w:rsidRDefault="00C5505B" w:rsidP="00C5505B">
      <w:pPr>
        <w:numPr>
          <w:ilvl w:val="1"/>
          <w:numId w:val="2"/>
        </w:numPr>
        <w:spacing w:after="0"/>
        <w:rPr>
          <w:rFonts w:asciiTheme="minorHAnsi" w:hAnsiTheme="minorHAnsi" w:cstheme="minorHAnsi"/>
          <w:sz w:val="23"/>
          <w:szCs w:val="23"/>
        </w:rPr>
      </w:pPr>
      <w:r w:rsidRPr="009C4166">
        <w:rPr>
          <w:rFonts w:asciiTheme="minorHAnsi" w:hAnsiTheme="minorHAnsi" w:cstheme="minorHAnsi"/>
          <w:sz w:val="23"/>
          <w:szCs w:val="23"/>
        </w:rPr>
        <w:t>Stolen</w:t>
      </w:r>
    </w:p>
    <w:p w14:paraId="322A8274" w14:textId="77777777" w:rsidR="00C5505B" w:rsidRPr="009C4166" w:rsidRDefault="00C5505B" w:rsidP="00C5505B">
      <w:pPr>
        <w:numPr>
          <w:ilvl w:val="1"/>
          <w:numId w:val="2"/>
        </w:numPr>
        <w:spacing w:after="0"/>
        <w:rPr>
          <w:rFonts w:asciiTheme="minorHAnsi" w:hAnsiTheme="minorHAnsi" w:cstheme="minorHAnsi"/>
          <w:sz w:val="23"/>
          <w:szCs w:val="23"/>
        </w:rPr>
      </w:pPr>
      <w:r w:rsidRPr="009C4166">
        <w:rPr>
          <w:rFonts w:asciiTheme="minorHAnsi" w:hAnsiTheme="minorHAnsi" w:cstheme="minorHAnsi"/>
          <w:sz w:val="23"/>
          <w:szCs w:val="23"/>
        </w:rPr>
        <w:t>Destroyed</w:t>
      </w:r>
    </w:p>
    <w:p w14:paraId="23DB6127" w14:textId="77777777" w:rsidR="00C5505B" w:rsidRPr="009C4166" w:rsidRDefault="00C5505B" w:rsidP="00C5505B">
      <w:pPr>
        <w:numPr>
          <w:ilvl w:val="1"/>
          <w:numId w:val="2"/>
        </w:numPr>
        <w:spacing w:after="0"/>
        <w:rPr>
          <w:rFonts w:asciiTheme="minorHAnsi" w:hAnsiTheme="minorHAnsi" w:cstheme="minorHAnsi"/>
          <w:sz w:val="23"/>
          <w:szCs w:val="23"/>
        </w:rPr>
      </w:pPr>
      <w:r w:rsidRPr="009C4166">
        <w:rPr>
          <w:rFonts w:asciiTheme="minorHAnsi" w:hAnsiTheme="minorHAnsi" w:cstheme="minorHAnsi"/>
          <w:sz w:val="23"/>
          <w:szCs w:val="23"/>
        </w:rPr>
        <w:t>Altered</w:t>
      </w:r>
    </w:p>
    <w:p w14:paraId="322AD3CF" w14:textId="77777777" w:rsidR="00C5505B" w:rsidRPr="009C4166" w:rsidRDefault="00C5505B" w:rsidP="00C5505B">
      <w:pPr>
        <w:numPr>
          <w:ilvl w:val="1"/>
          <w:numId w:val="2"/>
        </w:numPr>
        <w:spacing w:after="0"/>
        <w:rPr>
          <w:rFonts w:asciiTheme="minorHAnsi" w:hAnsiTheme="minorHAnsi" w:cstheme="minorHAnsi"/>
          <w:sz w:val="23"/>
          <w:szCs w:val="23"/>
        </w:rPr>
      </w:pPr>
      <w:r w:rsidRPr="009C4166">
        <w:rPr>
          <w:rFonts w:asciiTheme="minorHAnsi" w:hAnsiTheme="minorHAnsi" w:cstheme="minorHAnsi"/>
          <w:sz w:val="23"/>
          <w:szCs w:val="23"/>
        </w:rPr>
        <w:t>Disclosed or made available where it should not have been</w:t>
      </w:r>
    </w:p>
    <w:p w14:paraId="300C8058" w14:textId="77777777" w:rsidR="00C5505B" w:rsidRPr="009C4166" w:rsidRDefault="00C5505B" w:rsidP="00C5505B">
      <w:pPr>
        <w:numPr>
          <w:ilvl w:val="1"/>
          <w:numId w:val="2"/>
        </w:numPr>
        <w:spacing w:after="0"/>
        <w:rPr>
          <w:rFonts w:asciiTheme="minorHAnsi" w:hAnsiTheme="minorHAnsi" w:cstheme="minorHAnsi"/>
          <w:sz w:val="23"/>
          <w:szCs w:val="23"/>
        </w:rPr>
      </w:pPr>
      <w:r w:rsidRPr="009C4166">
        <w:rPr>
          <w:rFonts w:asciiTheme="minorHAnsi" w:hAnsiTheme="minorHAnsi" w:cstheme="minorHAnsi"/>
          <w:sz w:val="23"/>
          <w:szCs w:val="23"/>
        </w:rPr>
        <w:t xml:space="preserve">Made available to </w:t>
      </w:r>
      <w:proofErr w:type="spellStart"/>
      <w:r w:rsidRPr="009C4166">
        <w:rPr>
          <w:rFonts w:asciiTheme="minorHAnsi" w:hAnsiTheme="minorHAnsi" w:cstheme="minorHAnsi"/>
          <w:sz w:val="23"/>
          <w:szCs w:val="23"/>
        </w:rPr>
        <w:t>unauthorised</w:t>
      </w:r>
      <w:proofErr w:type="spellEnd"/>
      <w:r w:rsidRPr="009C4166">
        <w:rPr>
          <w:rFonts w:asciiTheme="minorHAnsi" w:hAnsiTheme="minorHAnsi" w:cstheme="minorHAnsi"/>
          <w:sz w:val="23"/>
          <w:szCs w:val="23"/>
        </w:rPr>
        <w:t xml:space="preserve"> people</w:t>
      </w:r>
    </w:p>
    <w:p w14:paraId="6AA48922" w14:textId="77777777" w:rsidR="00C5505B" w:rsidRPr="009C4166" w:rsidRDefault="00C5505B" w:rsidP="00C5505B">
      <w:pPr>
        <w:numPr>
          <w:ilvl w:val="0"/>
          <w:numId w:val="2"/>
        </w:numPr>
        <w:spacing w:after="0"/>
        <w:rPr>
          <w:rFonts w:asciiTheme="minorHAnsi" w:hAnsiTheme="minorHAnsi" w:cstheme="minorHAnsi"/>
          <w:sz w:val="23"/>
          <w:szCs w:val="23"/>
        </w:rPr>
      </w:pPr>
      <w:r w:rsidRPr="009C4166">
        <w:rPr>
          <w:rFonts w:asciiTheme="minorHAnsi" w:hAnsiTheme="minorHAnsi" w:cstheme="minorHAnsi"/>
          <w:sz w:val="23"/>
          <w:szCs w:val="23"/>
        </w:rPr>
        <w:t>The DPO will alert the headteacher and the chair of governors</w:t>
      </w:r>
    </w:p>
    <w:p w14:paraId="452DBD09" w14:textId="77777777" w:rsidR="00C5505B" w:rsidRPr="009C4166" w:rsidRDefault="00C5505B" w:rsidP="00C5505B">
      <w:pPr>
        <w:numPr>
          <w:ilvl w:val="0"/>
          <w:numId w:val="2"/>
        </w:numPr>
        <w:spacing w:after="0"/>
        <w:rPr>
          <w:rFonts w:asciiTheme="minorHAnsi" w:hAnsiTheme="minorHAnsi" w:cstheme="minorHAnsi"/>
          <w:sz w:val="23"/>
          <w:szCs w:val="23"/>
        </w:rPr>
      </w:pPr>
      <w:r w:rsidRPr="009C4166">
        <w:rPr>
          <w:rFonts w:asciiTheme="minorHAnsi" w:hAnsiTheme="minorHAnsi" w:cstheme="minorHAnsi"/>
          <w:sz w:val="23"/>
          <w:szCs w:val="23"/>
        </w:rPr>
        <w:t xml:space="preserve">The DPO will make all reasonable efforts to contain and </w:t>
      </w:r>
      <w:proofErr w:type="spellStart"/>
      <w:r w:rsidRPr="009C4166">
        <w:rPr>
          <w:rFonts w:asciiTheme="minorHAnsi" w:hAnsiTheme="minorHAnsi" w:cstheme="minorHAnsi"/>
          <w:sz w:val="23"/>
          <w:szCs w:val="23"/>
        </w:rPr>
        <w:t>minimise</w:t>
      </w:r>
      <w:proofErr w:type="spellEnd"/>
      <w:r w:rsidRPr="009C4166">
        <w:rPr>
          <w:rFonts w:asciiTheme="minorHAnsi" w:hAnsiTheme="minorHAnsi" w:cstheme="minorHAnsi"/>
          <w:sz w:val="23"/>
          <w:szCs w:val="23"/>
        </w:rPr>
        <w:t xml:space="preserve"> the impact of the breach, assisted by relevant staff members or data processors where necessary. (Actions relevant to specific data types are set out at the end of this procedure)</w:t>
      </w:r>
    </w:p>
    <w:p w14:paraId="06B9DA64" w14:textId="77777777" w:rsidR="00C5505B" w:rsidRPr="009C4166" w:rsidRDefault="00C5505B" w:rsidP="00C5505B">
      <w:pPr>
        <w:numPr>
          <w:ilvl w:val="0"/>
          <w:numId w:val="2"/>
        </w:numPr>
        <w:spacing w:after="0"/>
        <w:rPr>
          <w:rFonts w:asciiTheme="minorHAnsi" w:hAnsiTheme="minorHAnsi" w:cstheme="minorHAnsi"/>
          <w:sz w:val="23"/>
          <w:szCs w:val="23"/>
        </w:rPr>
      </w:pPr>
      <w:r w:rsidRPr="009C4166">
        <w:rPr>
          <w:rFonts w:asciiTheme="minorHAnsi" w:hAnsiTheme="minorHAnsi" w:cstheme="minorHAnsi"/>
          <w:sz w:val="23"/>
          <w:szCs w:val="23"/>
        </w:rPr>
        <w:t>The DPO will assess the potential consequences, based on how serious they are, and how likely they are to happen</w:t>
      </w:r>
    </w:p>
    <w:p w14:paraId="22FBD2D2" w14:textId="77777777" w:rsidR="00C5505B" w:rsidRPr="009C4166" w:rsidRDefault="00C5505B" w:rsidP="00C5505B">
      <w:pPr>
        <w:numPr>
          <w:ilvl w:val="0"/>
          <w:numId w:val="2"/>
        </w:numPr>
        <w:spacing w:after="0"/>
        <w:rPr>
          <w:rFonts w:asciiTheme="minorHAnsi" w:hAnsiTheme="minorHAnsi" w:cstheme="minorHAnsi"/>
          <w:sz w:val="23"/>
          <w:szCs w:val="23"/>
        </w:rPr>
      </w:pPr>
      <w:r w:rsidRPr="009C4166">
        <w:rPr>
          <w:rFonts w:asciiTheme="minorHAnsi" w:hAnsiTheme="minorHAnsi" w:cstheme="minorHAnsi"/>
          <w:sz w:val="23"/>
          <w:szCs w:val="23"/>
        </w:rPr>
        <w:t xml:space="preserve">The DPO will work out whether the breach must be reported to the ICO. This must be judged on a case-by-case basis. To decide, the DPO will consider whether the breach is likely to negatively affect people’s rights and freedoms, and cause them any physical, material or non-material damage (e.g. emotional distress), including through: </w:t>
      </w:r>
    </w:p>
    <w:p w14:paraId="31D38760" w14:textId="77777777" w:rsidR="00C5505B" w:rsidRPr="009C4166" w:rsidRDefault="00C5505B" w:rsidP="00C5505B">
      <w:pPr>
        <w:numPr>
          <w:ilvl w:val="1"/>
          <w:numId w:val="2"/>
        </w:numPr>
        <w:spacing w:after="0"/>
        <w:rPr>
          <w:rFonts w:asciiTheme="minorHAnsi" w:hAnsiTheme="minorHAnsi" w:cstheme="minorHAnsi"/>
          <w:sz w:val="23"/>
          <w:szCs w:val="23"/>
        </w:rPr>
      </w:pPr>
      <w:r w:rsidRPr="009C4166">
        <w:rPr>
          <w:rFonts w:asciiTheme="minorHAnsi" w:hAnsiTheme="minorHAnsi" w:cstheme="minorHAnsi"/>
          <w:sz w:val="23"/>
          <w:szCs w:val="23"/>
        </w:rPr>
        <w:t>Loss of control over their data</w:t>
      </w:r>
    </w:p>
    <w:p w14:paraId="1AFD337C" w14:textId="77777777" w:rsidR="00C5505B" w:rsidRPr="009C4166" w:rsidRDefault="00C5505B" w:rsidP="00C5505B">
      <w:pPr>
        <w:numPr>
          <w:ilvl w:val="1"/>
          <w:numId w:val="2"/>
        </w:numPr>
        <w:spacing w:after="0"/>
        <w:rPr>
          <w:rFonts w:asciiTheme="minorHAnsi" w:hAnsiTheme="minorHAnsi" w:cstheme="minorHAnsi"/>
          <w:sz w:val="23"/>
          <w:szCs w:val="23"/>
        </w:rPr>
      </w:pPr>
      <w:r w:rsidRPr="009C4166">
        <w:rPr>
          <w:rFonts w:asciiTheme="minorHAnsi" w:hAnsiTheme="minorHAnsi" w:cstheme="minorHAnsi"/>
          <w:sz w:val="23"/>
          <w:szCs w:val="23"/>
        </w:rPr>
        <w:t xml:space="preserve">Discrimination </w:t>
      </w:r>
    </w:p>
    <w:p w14:paraId="7EACEC11" w14:textId="77777777" w:rsidR="00C5505B" w:rsidRPr="009C4166" w:rsidRDefault="00C5505B" w:rsidP="00C5505B">
      <w:pPr>
        <w:numPr>
          <w:ilvl w:val="1"/>
          <w:numId w:val="2"/>
        </w:numPr>
        <w:spacing w:after="0"/>
        <w:rPr>
          <w:rFonts w:asciiTheme="minorHAnsi" w:hAnsiTheme="minorHAnsi" w:cstheme="minorHAnsi"/>
          <w:sz w:val="23"/>
          <w:szCs w:val="23"/>
        </w:rPr>
      </w:pPr>
      <w:r w:rsidRPr="009C4166">
        <w:rPr>
          <w:rFonts w:asciiTheme="minorHAnsi" w:hAnsiTheme="minorHAnsi" w:cstheme="minorHAnsi"/>
          <w:sz w:val="23"/>
          <w:szCs w:val="23"/>
        </w:rPr>
        <w:t>Identify theft or fraud</w:t>
      </w:r>
    </w:p>
    <w:p w14:paraId="4AE94814" w14:textId="77777777" w:rsidR="00C5505B" w:rsidRPr="009C4166" w:rsidRDefault="00C5505B" w:rsidP="00C5505B">
      <w:pPr>
        <w:numPr>
          <w:ilvl w:val="1"/>
          <w:numId w:val="2"/>
        </w:numPr>
        <w:spacing w:after="0"/>
        <w:rPr>
          <w:rFonts w:asciiTheme="minorHAnsi" w:hAnsiTheme="minorHAnsi" w:cstheme="minorHAnsi"/>
          <w:sz w:val="23"/>
          <w:szCs w:val="23"/>
        </w:rPr>
      </w:pPr>
      <w:r w:rsidRPr="009C4166">
        <w:rPr>
          <w:rFonts w:asciiTheme="minorHAnsi" w:hAnsiTheme="minorHAnsi" w:cstheme="minorHAnsi"/>
          <w:sz w:val="23"/>
          <w:szCs w:val="23"/>
        </w:rPr>
        <w:t>Financial loss</w:t>
      </w:r>
    </w:p>
    <w:p w14:paraId="727F0380" w14:textId="77777777" w:rsidR="00C5505B" w:rsidRPr="009C4166" w:rsidRDefault="00C5505B" w:rsidP="00C5505B">
      <w:pPr>
        <w:numPr>
          <w:ilvl w:val="1"/>
          <w:numId w:val="2"/>
        </w:numPr>
        <w:spacing w:after="0"/>
        <w:rPr>
          <w:rFonts w:asciiTheme="minorHAnsi" w:hAnsiTheme="minorHAnsi" w:cstheme="minorHAnsi"/>
          <w:sz w:val="23"/>
          <w:szCs w:val="23"/>
        </w:rPr>
      </w:pPr>
      <w:proofErr w:type="spellStart"/>
      <w:r w:rsidRPr="009C4166">
        <w:rPr>
          <w:rFonts w:asciiTheme="minorHAnsi" w:hAnsiTheme="minorHAnsi" w:cstheme="minorHAnsi"/>
          <w:sz w:val="23"/>
          <w:szCs w:val="23"/>
        </w:rPr>
        <w:t>Unauthorised</w:t>
      </w:r>
      <w:proofErr w:type="spellEnd"/>
      <w:r w:rsidRPr="009C4166">
        <w:rPr>
          <w:rFonts w:asciiTheme="minorHAnsi" w:hAnsiTheme="minorHAnsi" w:cstheme="minorHAnsi"/>
          <w:sz w:val="23"/>
          <w:szCs w:val="23"/>
        </w:rPr>
        <w:t xml:space="preserve"> reversal of </w:t>
      </w:r>
      <w:proofErr w:type="spellStart"/>
      <w:r w:rsidRPr="009C4166">
        <w:rPr>
          <w:rFonts w:asciiTheme="minorHAnsi" w:hAnsiTheme="minorHAnsi" w:cstheme="minorHAnsi"/>
          <w:sz w:val="23"/>
          <w:szCs w:val="23"/>
        </w:rPr>
        <w:t>pseudonymisation</w:t>
      </w:r>
      <w:proofErr w:type="spellEnd"/>
      <w:r w:rsidRPr="009C4166">
        <w:rPr>
          <w:rFonts w:asciiTheme="minorHAnsi" w:hAnsiTheme="minorHAnsi" w:cstheme="minorHAnsi"/>
          <w:sz w:val="23"/>
          <w:szCs w:val="23"/>
        </w:rPr>
        <w:t xml:space="preserve"> (for example, key-coding) </w:t>
      </w:r>
    </w:p>
    <w:p w14:paraId="0DB63658" w14:textId="77777777" w:rsidR="00C5505B" w:rsidRPr="009C4166" w:rsidRDefault="00C5505B" w:rsidP="00C5505B">
      <w:pPr>
        <w:numPr>
          <w:ilvl w:val="1"/>
          <w:numId w:val="2"/>
        </w:numPr>
        <w:spacing w:after="0"/>
        <w:rPr>
          <w:rFonts w:asciiTheme="minorHAnsi" w:hAnsiTheme="minorHAnsi" w:cstheme="minorHAnsi"/>
          <w:sz w:val="23"/>
          <w:szCs w:val="23"/>
        </w:rPr>
      </w:pPr>
      <w:r w:rsidRPr="009C4166">
        <w:rPr>
          <w:rFonts w:asciiTheme="minorHAnsi" w:hAnsiTheme="minorHAnsi" w:cstheme="minorHAnsi"/>
          <w:sz w:val="23"/>
          <w:szCs w:val="23"/>
        </w:rPr>
        <w:t>Damage to reputation</w:t>
      </w:r>
    </w:p>
    <w:p w14:paraId="224F96BA" w14:textId="77777777" w:rsidR="00C5505B" w:rsidRPr="009C4166" w:rsidRDefault="00C5505B" w:rsidP="00C5505B">
      <w:pPr>
        <w:numPr>
          <w:ilvl w:val="1"/>
          <w:numId w:val="2"/>
        </w:numPr>
        <w:spacing w:after="0"/>
        <w:rPr>
          <w:rFonts w:asciiTheme="minorHAnsi" w:hAnsiTheme="minorHAnsi" w:cstheme="minorHAnsi"/>
          <w:sz w:val="23"/>
          <w:szCs w:val="23"/>
        </w:rPr>
      </w:pPr>
      <w:r w:rsidRPr="009C4166">
        <w:rPr>
          <w:rFonts w:asciiTheme="minorHAnsi" w:hAnsiTheme="minorHAnsi" w:cstheme="minorHAnsi"/>
          <w:sz w:val="23"/>
          <w:szCs w:val="23"/>
        </w:rPr>
        <w:t>Loss of confidentiality</w:t>
      </w:r>
    </w:p>
    <w:p w14:paraId="62561F5B" w14:textId="77777777" w:rsidR="00C5505B" w:rsidRPr="009C4166" w:rsidRDefault="00C5505B" w:rsidP="00C5505B">
      <w:pPr>
        <w:numPr>
          <w:ilvl w:val="1"/>
          <w:numId w:val="2"/>
        </w:numPr>
        <w:spacing w:after="0"/>
        <w:rPr>
          <w:rFonts w:asciiTheme="minorHAnsi" w:hAnsiTheme="minorHAnsi" w:cstheme="minorHAnsi"/>
          <w:sz w:val="23"/>
          <w:szCs w:val="23"/>
        </w:rPr>
      </w:pPr>
      <w:r w:rsidRPr="009C4166">
        <w:rPr>
          <w:rFonts w:asciiTheme="minorHAnsi" w:hAnsiTheme="minorHAnsi" w:cstheme="minorHAnsi"/>
          <w:sz w:val="23"/>
          <w:szCs w:val="23"/>
        </w:rPr>
        <w:t>Any other significant economic or social disadvantage to the individual(s) concerned</w:t>
      </w:r>
    </w:p>
    <w:p w14:paraId="1CFDD255" w14:textId="77777777" w:rsidR="00C5505B" w:rsidRPr="009C4166" w:rsidRDefault="00C5505B" w:rsidP="00C5505B">
      <w:pPr>
        <w:spacing w:after="0"/>
        <w:ind w:left="720"/>
        <w:rPr>
          <w:rFonts w:asciiTheme="minorHAnsi" w:hAnsiTheme="minorHAnsi" w:cstheme="minorHAnsi"/>
          <w:sz w:val="23"/>
          <w:szCs w:val="23"/>
        </w:rPr>
      </w:pPr>
      <w:r w:rsidRPr="009C4166">
        <w:rPr>
          <w:rFonts w:asciiTheme="minorHAnsi" w:hAnsiTheme="minorHAnsi" w:cstheme="minorHAnsi"/>
          <w:sz w:val="23"/>
          <w:szCs w:val="23"/>
        </w:rPr>
        <w:t xml:space="preserve">If it’s likely that there will be a risk to people’s rights and freedoms, the DPO must notify the ICO. </w:t>
      </w:r>
    </w:p>
    <w:p w14:paraId="507ACC69" w14:textId="77777777" w:rsidR="00C5505B" w:rsidRPr="009C4166" w:rsidRDefault="00C5505B" w:rsidP="00C5505B">
      <w:pPr>
        <w:pStyle w:val="ListParagraph"/>
        <w:numPr>
          <w:ilvl w:val="0"/>
          <w:numId w:val="4"/>
        </w:numPr>
        <w:spacing w:after="0"/>
        <w:ind w:left="709" w:hanging="425"/>
        <w:rPr>
          <w:rFonts w:asciiTheme="minorHAnsi" w:hAnsiTheme="minorHAnsi" w:cstheme="minorHAnsi"/>
          <w:sz w:val="23"/>
          <w:szCs w:val="23"/>
        </w:rPr>
      </w:pPr>
      <w:r w:rsidRPr="009C4166">
        <w:rPr>
          <w:rFonts w:asciiTheme="minorHAnsi" w:hAnsiTheme="minorHAnsi" w:cstheme="minorHAnsi"/>
          <w:sz w:val="23"/>
          <w:szCs w:val="23"/>
        </w:rPr>
        <w:t xml:space="preserve">The DPO will document the decision (either way), in case it is challenged at a later date by the ICO or an individual affected by the breach. Documented decisions are stored   in GDPR in a locked cupboard and on the School’s Computer system. </w:t>
      </w:r>
    </w:p>
    <w:p w14:paraId="1200C791" w14:textId="77777777" w:rsidR="00C5505B" w:rsidRPr="00B20875" w:rsidRDefault="00C5505B" w:rsidP="00C5505B">
      <w:pPr>
        <w:numPr>
          <w:ilvl w:val="0"/>
          <w:numId w:val="2"/>
        </w:numPr>
        <w:spacing w:after="0"/>
        <w:rPr>
          <w:rFonts w:asciiTheme="minorHAnsi" w:hAnsiTheme="minorHAnsi" w:cstheme="minorHAnsi"/>
          <w:sz w:val="23"/>
          <w:szCs w:val="23"/>
        </w:rPr>
      </w:pPr>
      <w:r w:rsidRPr="009C4166">
        <w:rPr>
          <w:rFonts w:asciiTheme="minorHAnsi" w:hAnsiTheme="minorHAnsi" w:cstheme="minorHAnsi"/>
          <w:sz w:val="23"/>
          <w:szCs w:val="23"/>
        </w:rPr>
        <w:t xml:space="preserve">Where the ICO must be notified, the DPO will do </w:t>
      </w:r>
      <w:r w:rsidRPr="00B20875">
        <w:rPr>
          <w:rFonts w:asciiTheme="minorHAnsi" w:hAnsiTheme="minorHAnsi" w:cstheme="minorHAnsi"/>
          <w:sz w:val="23"/>
          <w:szCs w:val="23"/>
        </w:rPr>
        <w:t xml:space="preserve">this via the </w:t>
      </w:r>
      <w:hyperlink r:id="rId9" w:history="1">
        <w:r w:rsidRPr="00B20875">
          <w:rPr>
            <w:rStyle w:val="Hyperlink"/>
            <w:rFonts w:asciiTheme="minorHAnsi" w:hAnsiTheme="minorHAnsi" w:cstheme="minorHAnsi"/>
            <w:color w:val="auto"/>
            <w:sz w:val="23"/>
            <w:szCs w:val="23"/>
          </w:rPr>
          <w:t>‘report a breach’ page of the ICO website</w:t>
        </w:r>
      </w:hyperlink>
      <w:r w:rsidRPr="00B20875">
        <w:rPr>
          <w:rFonts w:asciiTheme="minorHAnsi" w:hAnsiTheme="minorHAnsi" w:cstheme="minorHAnsi"/>
          <w:sz w:val="23"/>
          <w:szCs w:val="23"/>
        </w:rPr>
        <w:t xml:space="preserve"> within 72 hours. As required, the DPO will set out: </w:t>
      </w:r>
    </w:p>
    <w:p w14:paraId="42F4BCF9" w14:textId="77777777" w:rsidR="00C5505B" w:rsidRPr="009C4166" w:rsidRDefault="00C5505B" w:rsidP="00C5505B">
      <w:pPr>
        <w:numPr>
          <w:ilvl w:val="1"/>
          <w:numId w:val="2"/>
        </w:numPr>
        <w:spacing w:after="0"/>
        <w:rPr>
          <w:rFonts w:asciiTheme="minorHAnsi" w:hAnsiTheme="minorHAnsi" w:cstheme="minorHAnsi"/>
          <w:sz w:val="23"/>
          <w:szCs w:val="23"/>
        </w:rPr>
      </w:pPr>
      <w:r w:rsidRPr="00B20875">
        <w:rPr>
          <w:rFonts w:asciiTheme="minorHAnsi" w:hAnsiTheme="minorHAnsi" w:cstheme="minorHAnsi"/>
          <w:sz w:val="23"/>
          <w:szCs w:val="23"/>
        </w:rPr>
        <w:t xml:space="preserve">A description of the nature of the personal data breach including, where </w:t>
      </w:r>
      <w:r w:rsidRPr="009C4166">
        <w:rPr>
          <w:rFonts w:asciiTheme="minorHAnsi" w:hAnsiTheme="minorHAnsi" w:cstheme="minorHAnsi"/>
          <w:sz w:val="23"/>
          <w:szCs w:val="23"/>
        </w:rPr>
        <w:t>possible:</w:t>
      </w:r>
    </w:p>
    <w:p w14:paraId="4202783F" w14:textId="77777777" w:rsidR="00C5505B" w:rsidRPr="009C4166" w:rsidRDefault="00C5505B" w:rsidP="00C5505B">
      <w:pPr>
        <w:numPr>
          <w:ilvl w:val="2"/>
          <w:numId w:val="2"/>
        </w:numPr>
        <w:spacing w:after="0"/>
        <w:rPr>
          <w:rFonts w:asciiTheme="minorHAnsi" w:hAnsiTheme="minorHAnsi" w:cstheme="minorHAnsi"/>
          <w:sz w:val="23"/>
          <w:szCs w:val="23"/>
        </w:rPr>
      </w:pPr>
      <w:r w:rsidRPr="009C4166">
        <w:rPr>
          <w:rFonts w:asciiTheme="minorHAnsi" w:hAnsiTheme="minorHAnsi" w:cstheme="minorHAnsi"/>
          <w:sz w:val="23"/>
          <w:szCs w:val="23"/>
        </w:rPr>
        <w:t>The categories and approximate number of individuals concerned</w:t>
      </w:r>
    </w:p>
    <w:p w14:paraId="73CBCFEA" w14:textId="77777777" w:rsidR="00C5505B" w:rsidRPr="009C4166" w:rsidRDefault="00C5505B" w:rsidP="00C5505B">
      <w:pPr>
        <w:numPr>
          <w:ilvl w:val="2"/>
          <w:numId w:val="2"/>
        </w:numPr>
        <w:spacing w:after="0"/>
        <w:rPr>
          <w:rFonts w:asciiTheme="minorHAnsi" w:hAnsiTheme="minorHAnsi" w:cstheme="minorHAnsi"/>
          <w:sz w:val="23"/>
          <w:szCs w:val="23"/>
        </w:rPr>
      </w:pPr>
      <w:r w:rsidRPr="009C4166">
        <w:rPr>
          <w:rFonts w:asciiTheme="minorHAnsi" w:hAnsiTheme="minorHAnsi" w:cstheme="minorHAnsi"/>
          <w:sz w:val="23"/>
          <w:szCs w:val="23"/>
        </w:rPr>
        <w:t>The categories and approximate number of personal data records concerned</w:t>
      </w:r>
    </w:p>
    <w:p w14:paraId="6CF44BB3" w14:textId="77777777" w:rsidR="00C5505B" w:rsidRPr="009C4166" w:rsidRDefault="00C5505B" w:rsidP="00C5505B">
      <w:pPr>
        <w:numPr>
          <w:ilvl w:val="1"/>
          <w:numId w:val="2"/>
        </w:numPr>
        <w:spacing w:after="0"/>
        <w:rPr>
          <w:rFonts w:asciiTheme="minorHAnsi" w:hAnsiTheme="minorHAnsi" w:cstheme="minorHAnsi"/>
          <w:sz w:val="23"/>
          <w:szCs w:val="23"/>
        </w:rPr>
      </w:pPr>
      <w:r w:rsidRPr="009C4166">
        <w:rPr>
          <w:rFonts w:asciiTheme="minorHAnsi" w:hAnsiTheme="minorHAnsi" w:cstheme="minorHAnsi"/>
          <w:sz w:val="23"/>
          <w:szCs w:val="23"/>
        </w:rPr>
        <w:lastRenderedPageBreak/>
        <w:t>The name and contact details of the DPO</w:t>
      </w:r>
    </w:p>
    <w:p w14:paraId="7309106E" w14:textId="77777777" w:rsidR="00C5505B" w:rsidRPr="009C4166" w:rsidRDefault="00C5505B" w:rsidP="00C5505B">
      <w:pPr>
        <w:numPr>
          <w:ilvl w:val="1"/>
          <w:numId w:val="2"/>
        </w:numPr>
        <w:spacing w:after="0"/>
        <w:rPr>
          <w:rFonts w:asciiTheme="minorHAnsi" w:hAnsiTheme="minorHAnsi" w:cstheme="minorHAnsi"/>
          <w:sz w:val="23"/>
          <w:szCs w:val="23"/>
        </w:rPr>
      </w:pPr>
      <w:r w:rsidRPr="009C4166">
        <w:rPr>
          <w:rFonts w:asciiTheme="minorHAnsi" w:hAnsiTheme="minorHAnsi" w:cstheme="minorHAnsi"/>
          <w:sz w:val="23"/>
          <w:szCs w:val="23"/>
        </w:rPr>
        <w:t>A description of the likely consequences of the personal data breach</w:t>
      </w:r>
    </w:p>
    <w:p w14:paraId="3DC83649" w14:textId="3AD6E2D7" w:rsidR="00C5505B" w:rsidRPr="009C4166" w:rsidRDefault="00C5505B" w:rsidP="00C5505B">
      <w:pPr>
        <w:numPr>
          <w:ilvl w:val="1"/>
          <w:numId w:val="2"/>
        </w:numPr>
        <w:spacing w:after="0"/>
        <w:rPr>
          <w:rFonts w:asciiTheme="minorHAnsi" w:hAnsiTheme="minorHAnsi" w:cstheme="minorHAnsi"/>
          <w:sz w:val="23"/>
          <w:szCs w:val="23"/>
        </w:rPr>
      </w:pPr>
      <w:r w:rsidRPr="009C4166">
        <w:rPr>
          <w:rFonts w:asciiTheme="minorHAnsi" w:hAnsiTheme="minorHAnsi" w:cstheme="minorHAnsi"/>
          <w:sz w:val="23"/>
          <w:szCs w:val="23"/>
        </w:rPr>
        <w:t xml:space="preserve">A description of the measures that have been, or will be taken, to deal with the breach </w:t>
      </w:r>
      <w:r w:rsidR="00B20875" w:rsidRPr="009C4166">
        <w:rPr>
          <w:rFonts w:asciiTheme="minorHAnsi" w:hAnsiTheme="minorHAnsi" w:cstheme="minorHAnsi"/>
          <w:sz w:val="23"/>
          <w:szCs w:val="23"/>
        </w:rPr>
        <w:t>and mitigate</w:t>
      </w:r>
      <w:r w:rsidRPr="009C4166">
        <w:rPr>
          <w:rFonts w:asciiTheme="minorHAnsi" w:hAnsiTheme="minorHAnsi" w:cstheme="minorHAnsi"/>
          <w:sz w:val="23"/>
          <w:szCs w:val="23"/>
        </w:rPr>
        <w:t xml:space="preserve"> any possible adverse effects on the individual(s) concerned</w:t>
      </w:r>
    </w:p>
    <w:p w14:paraId="44D75EC5" w14:textId="77777777" w:rsidR="00C5505B" w:rsidRPr="009C4166" w:rsidRDefault="00C5505B" w:rsidP="00C5505B">
      <w:pPr>
        <w:numPr>
          <w:ilvl w:val="0"/>
          <w:numId w:val="2"/>
        </w:numPr>
        <w:spacing w:after="0"/>
        <w:rPr>
          <w:rFonts w:asciiTheme="minorHAnsi" w:hAnsiTheme="minorHAnsi" w:cstheme="minorHAnsi"/>
          <w:sz w:val="23"/>
          <w:szCs w:val="23"/>
        </w:rPr>
      </w:pPr>
      <w:r w:rsidRPr="009C4166">
        <w:rPr>
          <w:rFonts w:asciiTheme="minorHAnsi" w:hAnsiTheme="minorHAnsi" w:cstheme="minorHAnsi"/>
          <w:sz w:val="23"/>
          <w:szCs w:val="23"/>
        </w:rPr>
        <w:t>If all the above details are not yet known, the DPO will report as much as they can within 72 hours. The report will explain that there is a delay, the reasons why, and when the DPO expects to have further information. The DPO will submit the remaining information as soon as possible</w:t>
      </w:r>
    </w:p>
    <w:p w14:paraId="155B73A6" w14:textId="77777777" w:rsidR="00C5505B" w:rsidRPr="009C4166" w:rsidRDefault="00C5505B" w:rsidP="00C5505B">
      <w:pPr>
        <w:numPr>
          <w:ilvl w:val="0"/>
          <w:numId w:val="2"/>
        </w:numPr>
        <w:spacing w:after="0"/>
        <w:rPr>
          <w:rFonts w:asciiTheme="minorHAnsi" w:hAnsiTheme="minorHAnsi" w:cstheme="minorHAnsi"/>
          <w:sz w:val="23"/>
          <w:szCs w:val="23"/>
        </w:rPr>
      </w:pPr>
      <w:r w:rsidRPr="009C4166">
        <w:rPr>
          <w:rFonts w:asciiTheme="minorHAnsi" w:hAnsiTheme="minorHAnsi" w:cstheme="minorHAnsi"/>
          <w:sz w:val="23"/>
          <w:szCs w:val="23"/>
        </w:rPr>
        <w:t xml:space="preserve">The DPO will also assess the risk to individuals, again based on the severity and likelihood of potential or actual impact. If the risk is high, the DPO will promptly inform, in writing, all individuals whose personal data has been breached. This notification will set out: </w:t>
      </w:r>
    </w:p>
    <w:p w14:paraId="7070771A" w14:textId="77777777" w:rsidR="00C5505B" w:rsidRPr="009C4166" w:rsidRDefault="00C5505B" w:rsidP="00C5505B">
      <w:pPr>
        <w:numPr>
          <w:ilvl w:val="1"/>
          <w:numId w:val="2"/>
        </w:numPr>
        <w:spacing w:after="0"/>
        <w:rPr>
          <w:rFonts w:asciiTheme="minorHAnsi" w:hAnsiTheme="minorHAnsi" w:cstheme="minorHAnsi"/>
          <w:sz w:val="23"/>
          <w:szCs w:val="23"/>
        </w:rPr>
      </w:pPr>
      <w:r w:rsidRPr="009C4166">
        <w:rPr>
          <w:rFonts w:asciiTheme="minorHAnsi" w:hAnsiTheme="minorHAnsi" w:cstheme="minorHAnsi"/>
          <w:sz w:val="23"/>
          <w:szCs w:val="23"/>
        </w:rPr>
        <w:t>The name and contact details of the DPO</w:t>
      </w:r>
    </w:p>
    <w:p w14:paraId="25960B72" w14:textId="77777777" w:rsidR="00C5505B" w:rsidRPr="009C4166" w:rsidRDefault="00C5505B" w:rsidP="00C5505B">
      <w:pPr>
        <w:numPr>
          <w:ilvl w:val="1"/>
          <w:numId w:val="2"/>
        </w:numPr>
        <w:spacing w:after="0"/>
        <w:rPr>
          <w:rFonts w:asciiTheme="minorHAnsi" w:hAnsiTheme="minorHAnsi" w:cstheme="minorHAnsi"/>
          <w:sz w:val="23"/>
          <w:szCs w:val="23"/>
        </w:rPr>
      </w:pPr>
      <w:r w:rsidRPr="009C4166">
        <w:rPr>
          <w:rFonts w:asciiTheme="minorHAnsi" w:hAnsiTheme="minorHAnsi" w:cstheme="minorHAnsi"/>
          <w:sz w:val="23"/>
          <w:szCs w:val="23"/>
        </w:rPr>
        <w:t>A description of the likely consequences of the personal data breach</w:t>
      </w:r>
    </w:p>
    <w:p w14:paraId="0841D694" w14:textId="77777777" w:rsidR="00C5505B" w:rsidRPr="009C4166" w:rsidRDefault="00C5505B" w:rsidP="00C5505B">
      <w:pPr>
        <w:numPr>
          <w:ilvl w:val="1"/>
          <w:numId w:val="2"/>
        </w:numPr>
        <w:spacing w:after="0"/>
        <w:rPr>
          <w:rFonts w:asciiTheme="minorHAnsi" w:hAnsiTheme="minorHAnsi" w:cstheme="minorHAnsi"/>
          <w:sz w:val="23"/>
          <w:szCs w:val="23"/>
        </w:rPr>
      </w:pPr>
      <w:r w:rsidRPr="009C4166">
        <w:rPr>
          <w:rFonts w:asciiTheme="minorHAnsi" w:hAnsiTheme="minorHAnsi" w:cstheme="minorHAnsi"/>
          <w:sz w:val="23"/>
          <w:szCs w:val="23"/>
        </w:rPr>
        <w:t>A description of the measures that have been, or will be, taken to deal with the data breach and mitigate any possible adverse effects on the individual(s) concerned</w:t>
      </w:r>
    </w:p>
    <w:p w14:paraId="60D1AE27" w14:textId="77777777" w:rsidR="00C5505B" w:rsidRPr="009C4166" w:rsidRDefault="00C5505B" w:rsidP="00C5505B">
      <w:pPr>
        <w:numPr>
          <w:ilvl w:val="0"/>
          <w:numId w:val="2"/>
        </w:numPr>
        <w:spacing w:after="0"/>
        <w:rPr>
          <w:rFonts w:asciiTheme="minorHAnsi" w:hAnsiTheme="minorHAnsi" w:cstheme="minorHAnsi"/>
          <w:sz w:val="23"/>
          <w:szCs w:val="23"/>
        </w:rPr>
      </w:pPr>
      <w:r w:rsidRPr="009C4166">
        <w:rPr>
          <w:rFonts w:asciiTheme="minorHAnsi" w:hAnsiTheme="minorHAnsi" w:cstheme="minorHAnsi"/>
          <w:sz w:val="23"/>
          <w:szCs w:val="23"/>
        </w:rPr>
        <w:t>The DPO will notify any relevant third parties who can help mitigate the loss to individuals – for example, the police.</w:t>
      </w:r>
    </w:p>
    <w:p w14:paraId="6712E575" w14:textId="77777777" w:rsidR="00C5505B" w:rsidRPr="009C4166" w:rsidRDefault="00C5505B" w:rsidP="00C5505B">
      <w:pPr>
        <w:numPr>
          <w:ilvl w:val="0"/>
          <w:numId w:val="2"/>
        </w:numPr>
        <w:spacing w:after="0"/>
        <w:rPr>
          <w:rFonts w:asciiTheme="minorHAnsi" w:hAnsiTheme="minorHAnsi" w:cstheme="minorHAnsi"/>
          <w:sz w:val="23"/>
          <w:szCs w:val="23"/>
        </w:rPr>
      </w:pPr>
      <w:r w:rsidRPr="009C4166">
        <w:rPr>
          <w:rFonts w:asciiTheme="minorHAnsi" w:hAnsiTheme="minorHAnsi" w:cstheme="minorHAnsi"/>
          <w:sz w:val="23"/>
          <w:szCs w:val="23"/>
        </w:rPr>
        <w:t xml:space="preserve">The DPO will document each breach, irrespective of whether it is reported to the ICO. For each breach, this record will include the: </w:t>
      </w:r>
    </w:p>
    <w:p w14:paraId="5AF9AACB" w14:textId="77777777" w:rsidR="00C5505B" w:rsidRPr="009C4166" w:rsidRDefault="00C5505B" w:rsidP="00C5505B">
      <w:pPr>
        <w:numPr>
          <w:ilvl w:val="1"/>
          <w:numId w:val="2"/>
        </w:numPr>
        <w:spacing w:after="0"/>
        <w:rPr>
          <w:rFonts w:asciiTheme="minorHAnsi" w:hAnsiTheme="minorHAnsi" w:cstheme="minorHAnsi"/>
          <w:sz w:val="23"/>
          <w:szCs w:val="23"/>
        </w:rPr>
      </w:pPr>
      <w:r w:rsidRPr="009C4166">
        <w:rPr>
          <w:rFonts w:asciiTheme="minorHAnsi" w:hAnsiTheme="minorHAnsi" w:cstheme="minorHAnsi"/>
          <w:sz w:val="23"/>
          <w:szCs w:val="23"/>
        </w:rPr>
        <w:t>Facts and cause</w:t>
      </w:r>
    </w:p>
    <w:p w14:paraId="371A202A" w14:textId="77777777" w:rsidR="00C5505B" w:rsidRPr="009C4166" w:rsidRDefault="00C5505B" w:rsidP="00C5505B">
      <w:pPr>
        <w:numPr>
          <w:ilvl w:val="1"/>
          <w:numId w:val="2"/>
        </w:numPr>
        <w:spacing w:after="0"/>
        <w:rPr>
          <w:rFonts w:asciiTheme="minorHAnsi" w:hAnsiTheme="minorHAnsi" w:cstheme="minorHAnsi"/>
          <w:sz w:val="23"/>
          <w:szCs w:val="23"/>
        </w:rPr>
      </w:pPr>
      <w:r w:rsidRPr="009C4166">
        <w:rPr>
          <w:rFonts w:asciiTheme="minorHAnsi" w:hAnsiTheme="minorHAnsi" w:cstheme="minorHAnsi"/>
          <w:sz w:val="23"/>
          <w:szCs w:val="23"/>
        </w:rPr>
        <w:t>Effects</w:t>
      </w:r>
    </w:p>
    <w:p w14:paraId="0050ACC0" w14:textId="77777777" w:rsidR="00C5505B" w:rsidRPr="009C4166" w:rsidRDefault="00C5505B" w:rsidP="00C5505B">
      <w:pPr>
        <w:numPr>
          <w:ilvl w:val="1"/>
          <w:numId w:val="2"/>
        </w:numPr>
        <w:spacing w:after="0"/>
        <w:rPr>
          <w:rFonts w:asciiTheme="minorHAnsi" w:hAnsiTheme="minorHAnsi" w:cstheme="minorHAnsi"/>
          <w:sz w:val="23"/>
          <w:szCs w:val="23"/>
        </w:rPr>
      </w:pPr>
      <w:r w:rsidRPr="009C4166">
        <w:rPr>
          <w:rFonts w:asciiTheme="minorHAnsi" w:hAnsiTheme="minorHAnsi" w:cstheme="minorHAnsi"/>
          <w:sz w:val="23"/>
          <w:szCs w:val="23"/>
        </w:rPr>
        <w:t>Action taken to contain it and ensure it does not happen again (such as establishing more robust processes or providing further training for individuals)</w:t>
      </w:r>
    </w:p>
    <w:p w14:paraId="31FFEBC9" w14:textId="77777777" w:rsidR="00C5505B" w:rsidRPr="009C4166" w:rsidRDefault="00C5505B" w:rsidP="00C5505B">
      <w:pPr>
        <w:spacing w:after="0"/>
        <w:ind w:left="720"/>
        <w:rPr>
          <w:rFonts w:asciiTheme="minorHAnsi" w:hAnsiTheme="minorHAnsi" w:cstheme="minorHAnsi"/>
          <w:color w:val="F15F22"/>
          <w:sz w:val="23"/>
          <w:szCs w:val="23"/>
        </w:rPr>
      </w:pPr>
      <w:r w:rsidRPr="009C4166">
        <w:rPr>
          <w:rFonts w:asciiTheme="minorHAnsi" w:hAnsiTheme="minorHAnsi" w:cstheme="minorHAnsi"/>
          <w:sz w:val="23"/>
          <w:szCs w:val="23"/>
        </w:rPr>
        <w:t xml:space="preserve">Records of all breaches will be stored in GDPR file in a locked cupboard or on the school’s computer system.  </w:t>
      </w:r>
    </w:p>
    <w:p w14:paraId="4205540A" w14:textId="77777777" w:rsidR="00C5505B" w:rsidRPr="009C4166" w:rsidRDefault="00C5505B" w:rsidP="00C5505B">
      <w:pPr>
        <w:numPr>
          <w:ilvl w:val="0"/>
          <w:numId w:val="3"/>
        </w:numPr>
        <w:spacing w:after="0"/>
        <w:rPr>
          <w:rFonts w:asciiTheme="minorHAnsi" w:hAnsiTheme="minorHAnsi" w:cstheme="minorHAnsi"/>
          <w:sz w:val="23"/>
          <w:szCs w:val="23"/>
        </w:rPr>
      </w:pPr>
      <w:r w:rsidRPr="009C4166">
        <w:rPr>
          <w:rFonts w:asciiTheme="minorHAnsi" w:hAnsiTheme="minorHAnsi" w:cstheme="minorHAnsi"/>
          <w:sz w:val="23"/>
          <w:szCs w:val="23"/>
        </w:rPr>
        <w:t xml:space="preserve">The DPO and Lead Teacher will meet to review what happened and how it can be stopped from happening again. This meeting will happen as soon as reasonably possible </w:t>
      </w:r>
    </w:p>
    <w:p w14:paraId="6175D993" w14:textId="77777777" w:rsidR="00C5505B" w:rsidRPr="009C4166" w:rsidRDefault="00C5505B" w:rsidP="00C5505B">
      <w:pPr>
        <w:spacing w:after="0"/>
        <w:ind w:left="720"/>
        <w:rPr>
          <w:rFonts w:asciiTheme="minorHAnsi" w:hAnsiTheme="minorHAnsi" w:cstheme="minorHAnsi"/>
          <w:sz w:val="23"/>
          <w:szCs w:val="23"/>
        </w:rPr>
      </w:pPr>
    </w:p>
    <w:p w14:paraId="0128C35C" w14:textId="77777777" w:rsidR="00C5505B" w:rsidRPr="009C4166" w:rsidRDefault="00C5505B" w:rsidP="00C5505B">
      <w:pPr>
        <w:spacing w:after="0"/>
        <w:rPr>
          <w:rFonts w:asciiTheme="minorHAnsi" w:hAnsiTheme="minorHAnsi" w:cstheme="minorHAnsi"/>
          <w:b/>
          <w:sz w:val="23"/>
          <w:szCs w:val="23"/>
        </w:rPr>
      </w:pPr>
      <w:r w:rsidRPr="009C4166">
        <w:rPr>
          <w:rFonts w:asciiTheme="minorHAnsi" w:hAnsiTheme="minorHAnsi" w:cstheme="minorHAnsi"/>
          <w:b/>
          <w:sz w:val="23"/>
          <w:szCs w:val="23"/>
        </w:rPr>
        <w:t xml:space="preserve">Actions to </w:t>
      </w:r>
      <w:proofErr w:type="spellStart"/>
      <w:r w:rsidRPr="009C4166">
        <w:rPr>
          <w:rFonts w:asciiTheme="minorHAnsi" w:hAnsiTheme="minorHAnsi" w:cstheme="minorHAnsi"/>
          <w:b/>
          <w:sz w:val="23"/>
          <w:szCs w:val="23"/>
        </w:rPr>
        <w:t>minimise</w:t>
      </w:r>
      <w:proofErr w:type="spellEnd"/>
      <w:r w:rsidRPr="009C4166">
        <w:rPr>
          <w:rFonts w:asciiTheme="minorHAnsi" w:hAnsiTheme="minorHAnsi" w:cstheme="minorHAnsi"/>
          <w:b/>
          <w:sz w:val="23"/>
          <w:szCs w:val="23"/>
        </w:rPr>
        <w:t xml:space="preserve"> the impact of data breaches</w:t>
      </w:r>
    </w:p>
    <w:p w14:paraId="13DB4391" w14:textId="77777777" w:rsidR="00C5505B" w:rsidRPr="009C4166" w:rsidRDefault="00C5505B" w:rsidP="00C5505B">
      <w:pPr>
        <w:spacing w:after="0"/>
        <w:rPr>
          <w:rFonts w:asciiTheme="minorHAnsi" w:hAnsiTheme="minorHAnsi" w:cstheme="minorHAnsi"/>
          <w:sz w:val="23"/>
          <w:szCs w:val="23"/>
        </w:rPr>
      </w:pPr>
      <w:r w:rsidRPr="009C4166">
        <w:rPr>
          <w:rFonts w:asciiTheme="minorHAnsi" w:hAnsiTheme="minorHAnsi" w:cstheme="minorHAnsi"/>
          <w:sz w:val="23"/>
          <w:szCs w:val="23"/>
        </w:rPr>
        <w:t>We will take actions set out in the school’s Data Impact Assessment to mitigate the impact of different types of data breach, focusing especially on breaches involving particularly risky or sensitive information. We will review the effectiveness of these actions and amend them as necessary after any data breach.</w:t>
      </w:r>
    </w:p>
    <w:p w14:paraId="5DBBCC6B" w14:textId="23047916" w:rsidR="00C5505B" w:rsidRPr="009C4166" w:rsidRDefault="00C5505B" w:rsidP="00C5505B">
      <w:pPr>
        <w:spacing w:after="0"/>
        <w:rPr>
          <w:rFonts w:asciiTheme="minorHAnsi" w:hAnsiTheme="minorHAnsi" w:cstheme="minorHAnsi"/>
          <w:sz w:val="23"/>
          <w:szCs w:val="23"/>
        </w:rPr>
      </w:pPr>
      <w:r w:rsidRPr="009C4166">
        <w:rPr>
          <w:rFonts w:asciiTheme="minorHAnsi" w:hAnsiTheme="minorHAnsi" w:cstheme="minorHAnsi"/>
          <w:b/>
          <w:sz w:val="23"/>
          <w:szCs w:val="23"/>
        </w:rPr>
        <w:t>Please see the school’s Data Impact Assessment for more information.</w:t>
      </w:r>
      <w:r w:rsidRPr="009C4166">
        <w:rPr>
          <w:rFonts w:asciiTheme="minorHAnsi" w:hAnsiTheme="minorHAnsi" w:cstheme="minorHAnsi"/>
          <w:sz w:val="23"/>
          <w:szCs w:val="23"/>
        </w:rPr>
        <w:t xml:space="preserve"> </w:t>
      </w:r>
      <w:bookmarkStart w:id="1" w:name="_GoBack"/>
      <w:bookmarkEnd w:id="1"/>
    </w:p>
    <w:p w14:paraId="09312B6C" w14:textId="4D7D5F51" w:rsidR="00780312" w:rsidRDefault="00780312" w:rsidP="00C5505B">
      <w:pPr>
        <w:rPr>
          <w:rFonts w:asciiTheme="minorHAnsi" w:hAnsiTheme="minorHAnsi" w:cstheme="minorHAnsi"/>
          <w:sz w:val="23"/>
          <w:szCs w:val="23"/>
        </w:rPr>
      </w:pPr>
    </w:p>
    <w:p w14:paraId="5DBE72DA" w14:textId="6E48F986" w:rsidR="009C4166" w:rsidRDefault="009C4166" w:rsidP="00C5505B">
      <w:pPr>
        <w:rPr>
          <w:rFonts w:asciiTheme="minorHAnsi" w:hAnsiTheme="minorHAnsi" w:cstheme="minorHAnsi"/>
          <w:sz w:val="23"/>
          <w:szCs w:val="23"/>
        </w:rPr>
      </w:pPr>
    </w:p>
    <w:p w14:paraId="00996BD7" w14:textId="18CAC8C9" w:rsidR="009C4166" w:rsidRDefault="009C4166" w:rsidP="00C5505B">
      <w:pPr>
        <w:rPr>
          <w:rFonts w:asciiTheme="minorHAnsi" w:hAnsiTheme="minorHAnsi" w:cstheme="minorHAnsi"/>
          <w:sz w:val="23"/>
          <w:szCs w:val="23"/>
        </w:rPr>
      </w:pPr>
    </w:p>
    <w:p w14:paraId="36858AE8" w14:textId="77777777" w:rsidR="009C4166" w:rsidRPr="009C4166" w:rsidRDefault="009C4166" w:rsidP="00C5505B">
      <w:pPr>
        <w:rPr>
          <w:rFonts w:asciiTheme="minorHAnsi" w:hAnsiTheme="minorHAnsi" w:cstheme="minorHAnsi"/>
          <w:sz w:val="23"/>
          <w:szCs w:val="23"/>
        </w:rPr>
      </w:pPr>
    </w:p>
    <w:p w14:paraId="65CDB732" w14:textId="0460CE96" w:rsidR="00D05A88" w:rsidRPr="009C4166" w:rsidRDefault="00D05A88" w:rsidP="009C4166">
      <w:pPr>
        <w:pStyle w:val="Heading2"/>
        <w:tabs>
          <w:tab w:val="center" w:pos="2963"/>
        </w:tabs>
        <w:spacing w:after="154"/>
        <w:jc w:val="both"/>
        <w:rPr>
          <w:rFonts w:asciiTheme="minorHAnsi" w:hAnsiTheme="minorHAnsi" w:cstheme="minorHAnsi"/>
          <w:b/>
          <w:color w:val="auto"/>
          <w:sz w:val="23"/>
          <w:szCs w:val="23"/>
        </w:rPr>
      </w:pPr>
      <w:r w:rsidRPr="009C4166">
        <w:rPr>
          <w:rFonts w:asciiTheme="minorHAnsi" w:hAnsiTheme="minorHAnsi" w:cstheme="minorHAnsi"/>
          <w:b/>
          <w:color w:val="auto"/>
          <w:sz w:val="23"/>
          <w:szCs w:val="23"/>
        </w:rPr>
        <w:t xml:space="preserve">Evaluation of Incident Severity </w:t>
      </w:r>
    </w:p>
    <w:p w14:paraId="1FF9DEC5" w14:textId="77777777" w:rsidR="00D05A88" w:rsidRPr="009C4166" w:rsidRDefault="00D05A88" w:rsidP="00D05A88">
      <w:pPr>
        <w:ind w:left="-5"/>
        <w:rPr>
          <w:rFonts w:asciiTheme="minorHAnsi" w:hAnsiTheme="minorHAnsi" w:cstheme="minorHAnsi"/>
          <w:sz w:val="23"/>
          <w:szCs w:val="23"/>
        </w:rPr>
      </w:pPr>
      <w:r w:rsidRPr="009C4166">
        <w:rPr>
          <w:rFonts w:asciiTheme="minorHAnsi" w:hAnsiTheme="minorHAnsi" w:cstheme="minorHAnsi"/>
          <w:sz w:val="23"/>
          <w:szCs w:val="23"/>
        </w:rPr>
        <w:t xml:space="preserve">The severity of the incident will be assessed per the School’s Data Breach Incident Management Process. Assessment would be made based upon the following criteria:  </w:t>
      </w:r>
    </w:p>
    <w:p w14:paraId="4FE3EABB" w14:textId="77777777" w:rsidR="00D05A88" w:rsidRPr="009C4166" w:rsidRDefault="00D05A88" w:rsidP="00D05A88">
      <w:pPr>
        <w:ind w:left="-5"/>
        <w:rPr>
          <w:rFonts w:asciiTheme="minorHAnsi" w:hAnsiTheme="minorHAnsi" w:cstheme="minorHAnsi"/>
          <w:sz w:val="23"/>
          <w:szCs w:val="23"/>
        </w:rPr>
      </w:pPr>
    </w:p>
    <w:tbl>
      <w:tblPr>
        <w:tblStyle w:val="TableGrid"/>
        <w:tblW w:w="9242" w:type="dxa"/>
        <w:tblInd w:w="-107" w:type="dxa"/>
        <w:tblCellMar>
          <w:top w:w="45" w:type="dxa"/>
          <w:left w:w="107" w:type="dxa"/>
          <w:right w:w="60" w:type="dxa"/>
        </w:tblCellMar>
        <w:tblLook w:val="04A0" w:firstRow="1" w:lastRow="0" w:firstColumn="1" w:lastColumn="0" w:noHBand="0" w:noVBand="1"/>
      </w:tblPr>
      <w:tblGrid>
        <w:gridCol w:w="4620"/>
        <w:gridCol w:w="4622"/>
      </w:tblGrid>
      <w:tr w:rsidR="00D05A88" w:rsidRPr="009C4166" w14:paraId="48730E85" w14:textId="77777777" w:rsidTr="0037357F">
        <w:trPr>
          <w:trHeight w:val="690"/>
        </w:trPr>
        <w:tc>
          <w:tcPr>
            <w:tcW w:w="4620"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75B0E67D" w14:textId="77777777" w:rsidR="00D05A88" w:rsidRPr="009C4166" w:rsidRDefault="00D05A88" w:rsidP="0037357F">
            <w:pPr>
              <w:spacing w:after="0" w:line="259" w:lineRule="auto"/>
              <w:ind w:right="52"/>
              <w:jc w:val="center"/>
              <w:rPr>
                <w:rFonts w:asciiTheme="minorHAnsi" w:hAnsiTheme="minorHAnsi" w:cstheme="minorHAnsi"/>
                <w:sz w:val="23"/>
                <w:szCs w:val="23"/>
              </w:rPr>
            </w:pPr>
            <w:r w:rsidRPr="009C4166">
              <w:rPr>
                <w:rFonts w:asciiTheme="minorHAnsi" w:hAnsiTheme="minorHAnsi" w:cstheme="minorHAnsi"/>
                <w:b/>
                <w:sz w:val="23"/>
                <w:szCs w:val="23"/>
              </w:rPr>
              <w:t xml:space="preserve">High Criticality: Major Incident </w:t>
            </w:r>
          </w:p>
        </w:tc>
        <w:tc>
          <w:tcPr>
            <w:tcW w:w="4622" w:type="dxa"/>
            <w:tcBorders>
              <w:top w:val="single" w:sz="4" w:space="0" w:color="000000"/>
              <w:left w:val="single" w:sz="4" w:space="0" w:color="000000"/>
              <w:bottom w:val="single" w:sz="4" w:space="0" w:color="000000"/>
              <w:right w:val="single" w:sz="4" w:space="0" w:color="000000"/>
            </w:tcBorders>
            <w:shd w:val="clear" w:color="auto" w:fill="F2DBDB"/>
            <w:vAlign w:val="center"/>
          </w:tcPr>
          <w:p w14:paraId="1E875275" w14:textId="77777777" w:rsidR="00D05A88" w:rsidRPr="009C4166" w:rsidRDefault="00D05A88" w:rsidP="0037357F">
            <w:pPr>
              <w:spacing w:after="0" w:line="259" w:lineRule="auto"/>
              <w:ind w:right="46"/>
              <w:jc w:val="center"/>
              <w:rPr>
                <w:rFonts w:asciiTheme="minorHAnsi" w:hAnsiTheme="minorHAnsi" w:cstheme="minorHAnsi"/>
                <w:sz w:val="23"/>
                <w:szCs w:val="23"/>
              </w:rPr>
            </w:pPr>
            <w:r w:rsidRPr="009C4166">
              <w:rPr>
                <w:rFonts w:asciiTheme="minorHAnsi" w:hAnsiTheme="minorHAnsi" w:cstheme="minorHAnsi"/>
                <w:b/>
                <w:sz w:val="23"/>
                <w:szCs w:val="23"/>
              </w:rPr>
              <w:t xml:space="preserve">Contact: </w:t>
            </w:r>
          </w:p>
        </w:tc>
      </w:tr>
      <w:tr w:rsidR="00D05A88" w:rsidRPr="009C4166" w14:paraId="4A8F9BD5" w14:textId="77777777" w:rsidTr="0037357F">
        <w:trPr>
          <w:trHeight w:val="3046"/>
        </w:trPr>
        <w:tc>
          <w:tcPr>
            <w:tcW w:w="4620" w:type="dxa"/>
            <w:tcBorders>
              <w:top w:val="single" w:sz="4" w:space="0" w:color="000000"/>
              <w:left w:val="single" w:sz="4" w:space="0" w:color="000000"/>
              <w:bottom w:val="single" w:sz="4" w:space="0" w:color="000000"/>
              <w:right w:val="single" w:sz="4" w:space="0" w:color="000000"/>
            </w:tcBorders>
            <w:shd w:val="clear" w:color="auto" w:fill="F2DBDB"/>
          </w:tcPr>
          <w:p w14:paraId="0100F11E" w14:textId="77777777" w:rsidR="00D05A88" w:rsidRPr="009C4166" w:rsidRDefault="00D05A88" w:rsidP="00D05A88">
            <w:pPr>
              <w:numPr>
                <w:ilvl w:val="0"/>
                <w:numId w:val="6"/>
              </w:numPr>
              <w:spacing w:before="0" w:after="0" w:line="259" w:lineRule="auto"/>
              <w:ind w:hanging="360"/>
              <w:rPr>
                <w:rFonts w:asciiTheme="minorHAnsi" w:hAnsiTheme="minorHAnsi" w:cstheme="minorHAnsi"/>
                <w:sz w:val="23"/>
                <w:szCs w:val="23"/>
              </w:rPr>
            </w:pPr>
            <w:r w:rsidRPr="009C4166">
              <w:rPr>
                <w:rFonts w:asciiTheme="minorHAnsi" w:hAnsiTheme="minorHAnsi" w:cstheme="minorHAnsi"/>
                <w:sz w:val="23"/>
                <w:szCs w:val="23"/>
              </w:rPr>
              <w:t xml:space="preserve">Highly Confidential/Confidential Data </w:t>
            </w:r>
          </w:p>
          <w:p w14:paraId="1C2EB57C" w14:textId="77777777" w:rsidR="00D05A88" w:rsidRPr="009C4166" w:rsidRDefault="00D05A88" w:rsidP="00D05A88">
            <w:pPr>
              <w:numPr>
                <w:ilvl w:val="0"/>
                <w:numId w:val="6"/>
              </w:numPr>
              <w:spacing w:before="0" w:after="48" w:line="238" w:lineRule="auto"/>
              <w:ind w:hanging="360"/>
              <w:rPr>
                <w:rFonts w:asciiTheme="minorHAnsi" w:hAnsiTheme="minorHAnsi" w:cstheme="minorHAnsi"/>
                <w:sz w:val="23"/>
                <w:szCs w:val="23"/>
              </w:rPr>
            </w:pPr>
            <w:r w:rsidRPr="009C4166">
              <w:rPr>
                <w:rFonts w:asciiTheme="minorHAnsi" w:hAnsiTheme="minorHAnsi" w:cstheme="minorHAnsi"/>
                <w:sz w:val="23"/>
                <w:szCs w:val="23"/>
              </w:rPr>
              <w:t xml:space="preserve">Personal data breach involves &gt; 1000 individuals </w:t>
            </w:r>
          </w:p>
          <w:p w14:paraId="46F5289E" w14:textId="4B39474F" w:rsidR="00D05A88" w:rsidRPr="009C4166" w:rsidRDefault="00D05A88" w:rsidP="00D05A88">
            <w:pPr>
              <w:numPr>
                <w:ilvl w:val="0"/>
                <w:numId w:val="6"/>
              </w:numPr>
              <w:spacing w:before="0" w:after="0" w:line="259" w:lineRule="auto"/>
              <w:ind w:hanging="360"/>
              <w:rPr>
                <w:rFonts w:asciiTheme="minorHAnsi" w:hAnsiTheme="minorHAnsi" w:cstheme="minorHAnsi"/>
                <w:sz w:val="23"/>
                <w:szCs w:val="23"/>
              </w:rPr>
            </w:pPr>
            <w:r w:rsidRPr="009C4166">
              <w:rPr>
                <w:rFonts w:asciiTheme="minorHAnsi" w:hAnsiTheme="minorHAnsi" w:cstheme="minorHAnsi"/>
                <w:sz w:val="23"/>
                <w:szCs w:val="23"/>
              </w:rPr>
              <w:t xml:space="preserve">External </w:t>
            </w:r>
            <w:r w:rsidR="009C4166" w:rsidRPr="009C4166">
              <w:rPr>
                <w:rFonts w:asciiTheme="minorHAnsi" w:hAnsiTheme="minorHAnsi" w:cstheme="minorHAnsi"/>
                <w:sz w:val="23"/>
                <w:szCs w:val="23"/>
              </w:rPr>
              <w:t>third-party</w:t>
            </w:r>
            <w:r w:rsidRPr="009C4166">
              <w:rPr>
                <w:rFonts w:asciiTheme="minorHAnsi" w:hAnsiTheme="minorHAnsi" w:cstheme="minorHAnsi"/>
                <w:sz w:val="23"/>
                <w:szCs w:val="23"/>
              </w:rPr>
              <w:t xml:space="preserve"> data involved </w:t>
            </w:r>
          </w:p>
          <w:p w14:paraId="4624212F" w14:textId="77777777" w:rsidR="00D05A88" w:rsidRPr="009C4166" w:rsidRDefault="00D05A88" w:rsidP="00D05A88">
            <w:pPr>
              <w:numPr>
                <w:ilvl w:val="0"/>
                <w:numId w:val="6"/>
              </w:numPr>
              <w:spacing w:before="0" w:after="0" w:line="259" w:lineRule="auto"/>
              <w:ind w:hanging="360"/>
              <w:rPr>
                <w:rFonts w:asciiTheme="minorHAnsi" w:hAnsiTheme="minorHAnsi" w:cstheme="minorHAnsi"/>
                <w:sz w:val="23"/>
                <w:szCs w:val="23"/>
              </w:rPr>
            </w:pPr>
            <w:r w:rsidRPr="009C4166">
              <w:rPr>
                <w:rFonts w:asciiTheme="minorHAnsi" w:hAnsiTheme="minorHAnsi" w:cstheme="minorHAnsi"/>
                <w:sz w:val="23"/>
                <w:szCs w:val="23"/>
              </w:rPr>
              <w:t xml:space="preserve">Significant or irreversible consequences </w:t>
            </w:r>
          </w:p>
          <w:p w14:paraId="7319D9E5" w14:textId="77777777" w:rsidR="00D05A88" w:rsidRPr="009C4166" w:rsidRDefault="00D05A88" w:rsidP="00D05A88">
            <w:pPr>
              <w:numPr>
                <w:ilvl w:val="0"/>
                <w:numId w:val="6"/>
              </w:numPr>
              <w:spacing w:before="0" w:after="0" w:line="259" w:lineRule="auto"/>
              <w:ind w:hanging="360"/>
              <w:rPr>
                <w:rFonts w:asciiTheme="minorHAnsi" w:hAnsiTheme="minorHAnsi" w:cstheme="minorHAnsi"/>
                <w:sz w:val="23"/>
                <w:szCs w:val="23"/>
              </w:rPr>
            </w:pPr>
            <w:r w:rsidRPr="009C4166">
              <w:rPr>
                <w:rFonts w:asciiTheme="minorHAnsi" w:hAnsiTheme="minorHAnsi" w:cstheme="minorHAnsi"/>
                <w:sz w:val="23"/>
                <w:szCs w:val="23"/>
              </w:rPr>
              <w:t xml:space="preserve">Likely media coverage </w:t>
            </w:r>
          </w:p>
          <w:p w14:paraId="41C90D85" w14:textId="77777777" w:rsidR="00D05A88" w:rsidRPr="009C4166" w:rsidRDefault="00D05A88" w:rsidP="00D05A88">
            <w:pPr>
              <w:numPr>
                <w:ilvl w:val="0"/>
                <w:numId w:val="6"/>
              </w:numPr>
              <w:spacing w:before="0" w:after="47" w:line="238" w:lineRule="auto"/>
              <w:ind w:hanging="360"/>
              <w:rPr>
                <w:rFonts w:asciiTheme="minorHAnsi" w:hAnsiTheme="minorHAnsi" w:cstheme="minorHAnsi"/>
                <w:sz w:val="23"/>
                <w:szCs w:val="23"/>
              </w:rPr>
            </w:pPr>
            <w:r w:rsidRPr="009C4166">
              <w:rPr>
                <w:rFonts w:asciiTheme="minorHAnsi" w:hAnsiTheme="minorHAnsi" w:cstheme="minorHAnsi"/>
                <w:sz w:val="23"/>
                <w:szCs w:val="23"/>
              </w:rPr>
              <w:t xml:space="preserve">Immediate response required regardless of whether it is contained or not </w:t>
            </w:r>
          </w:p>
          <w:p w14:paraId="59186D60" w14:textId="77777777" w:rsidR="00D05A88" w:rsidRPr="009C4166" w:rsidRDefault="00D05A88" w:rsidP="00D05A88">
            <w:pPr>
              <w:numPr>
                <w:ilvl w:val="0"/>
                <w:numId w:val="6"/>
              </w:numPr>
              <w:spacing w:before="0" w:after="0"/>
              <w:ind w:hanging="360"/>
              <w:rPr>
                <w:rFonts w:asciiTheme="minorHAnsi" w:hAnsiTheme="minorHAnsi" w:cstheme="minorHAnsi"/>
                <w:sz w:val="23"/>
                <w:szCs w:val="23"/>
              </w:rPr>
            </w:pPr>
            <w:r w:rsidRPr="009C4166">
              <w:rPr>
                <w:rFonts w:asciiTheme="minorHAnsi" w:hAnsiTheme="minorHAnsi" w:cstheme="minorHAnsi"/>
                <w:sz w:val="23"/>
                <w:szCs w:val="23"/>
              </w:rPr>
              <w:t xml:space="preserve">Requires significant response beyond normal operating procedures </w:t>
            </w:r>
          </w:p>
          <w:p w14:paraId="1928CF59" w14:textId="77777777" w:rsidR="00D05A88" w:rsidRPr="009C4166" w:rsidRDefault="00D05A88" w:rsidP="0037357F">
            <w:pPr>
              <w:spacing w:after="0" w:line="259" w:lineRule="auto"/>
              <w:rPr>
                <w:rFonts w:asciiTheme="minorHAnsi" w:hAnsiTheme="minorHAnsi" w:cstheme="minorHAnsi"/>
                <w:sz w:val="23"/>
                <w:szCs w:val="23"/>
                <w:highlight w:val="cyan"/>
              </w:rPr>
            </w:pPr>
            <w:r w:rsidRPr="009C4166">
              <w:rPr>
                <w:rFonts w:asciiTheme="minorHAnsi" w:hAnsiTheme="minorHAnsi" w:cstheme="minorHAnsi"/>
                <w:sz w:val="23"/>
                <w:szCs w:val="23"/>
                <w:highlight w:val="cyan"/>
              </w:rPr>
              <w:t xml:space="preserve"> </w:t>
            </w:r>
          </w:p>
        </w:tc>
        <w:tc>
          <w:tcPr>
            <w:tcW w:w="4622" w:type="dxa"/>
            <w:tcBorders>
              <w:top w:val="single" w:sz="4" w:space="0" w:color="000000"/>
              <w:left w:val="single" w:sz="4" w:space="0" w:color="000000"/>
              <w:bottom w:val="single" w:sz="4" w:space="0" w:color="000000"/>
              <w:right w:val="single" w:sz="4" w:space="0" w:color="000000"/>
            </w:tcBorders>
            <w:shd w:val="clear" w:color="auto" w:fill="F2DBDB"/>
          </w:tcPr>
          <w:p w14:paraId="4DA74A25" w14:textId="77777777" w:rsidR="00D05A88" w:rsidRPr="009C4166" w:rsidRDefault="00D05A88" w:rsidP="0037357F">
            <w:pPr>
              <w:spacing w:after="24" w:line="259" w:lineRule="auto"/>
              <w:ind w:left="1"/>
              <w:rPr>
                <w:rFonts w:asciiTheme="minorHAnsi" w:hAnsiTheme="minorHAnsi" w:cstheme="minorHAnsi"/>
                <w:sz w:val="23"/>
                <w:szCs w:val="23"/>
              </w:rPr>
            </w:pPr>
            <w:r w:rsidRPr="009C4166">
              <w:rPr>
                <w:rFonts w:asciiTheme="minorHAnsi" w:hAnsiTheme="minorHAnsi" w:cstheme="minorHAnsi"/>
                <w:sz w:val="23"/>
                <w:szCs w:val="23"/>
                <w:u w:val="single" w:color="000000"/>
              </w:rPr>
              <w:t>Lead Responsible Officer</w:t>
            </w:r>
            <w:r w:rsidRPr="009C4166">
              <w:rPr>
                <w:rFonts w:asciiTheme="minorHAnsi" w:hAnsiTheme="minorHAnsi" w:cstheme="minorHAnsi"/>
                <w:sz w:val="23"/>
                <w:szCs w:val="23"/>
              </w:rPr>
              <w:t xml:space="preserve"> </w:t>
            </w:r>
          </w:p>
          <w:p w14:paraId="25D44BDA" w14:textId="77777777" w:rsidR="00D05A88" w:rsidRPr="009C4166" w:rsidRDefault="00D05A88" w:rsidP="00D05A88">
            <w:pPr>
              <w:numPr>
                <w:ilvl w:val="0"/>
                <w:numId w:val="7"/>
              </w:numPr>
              <w:spacing w:before="0" w:after="2" w:line="238" w:lineRule="auto"/>
              <w:ind w:hanging="360"/>
              <w:rPr>
                <w:rFonts w:asciiTheme="minorHAnsi" w:hAnsiTheme="minorHAnsi" w:cstheme="minorHAnsi"/>
                <w:sz w:val="23"/>
                <w:szCs w:val="23"/>
              </w:rPr>
            </w:pPr>
            <w:r w:rsidRPr="009C4166">
              <w:rPr>
                <w:rFonts w:asciiTheme="minorHAnsi" w:hAnsiTheme="minorHAnsi" w:cstheme="minorHAnsi"/>
                <w:sz w:val="23"/>
                <w:szCs w:val="23"/>
              </w:rPr>
              <w:t xml:space="preserve">To be determined by the Incident Management Team.    </w:t>
            </w:r>
          </w:p>
          <w:p w14:paraId="5C6EBEF0"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 </w:t>
            </w:r>
          </w:p>
          <w:p w14:paraId="1F9FE7BD" w14:textId="77777777" w:rsidR="00D05A88" w:rsidRPr="009C4166" w:rsidRDefault="00D05A88" w:rsidP="0037357F">
            <w:pPr>
              <w:spacing w:after="24" w:line="259" w:lineRule="auto"/>
              <w:ind w:left="1"/>
              <w:rPr>
                <w:rFonts w:asciiTheme="minorHAnsi" w:hAnsiTheme="minorHAnsi" w:cstheme="minorHAnsi"/>
                <w:sz w:val="23"/>
                <w:szCs w:val="23"/>
              </w:rPr>
            </w:pPr>
            <w:r w:rsidRPr="009C4166">
              <w:rPr>
                <w:rFonts w:asciiTheme="minorHAnsi" w:hAnsiTheme="minorHAnsi" w:cstheme="minorHAnsi"/>
                <w:sz w:val="23"/>
                <w:szCs w:val="23"/>
                <w:u w:val="single" w:color="000000"/>
              </w:rPr>
              <w:t>Other relevant contacts</w:t>
            </w:r>
            <w:r w:rsidRPr="009C4166">
              <w:rPr>
                <w:rFonts w:asciiTheme="minorHAnsi" w:hAnsiTheme="minorHAnsi" w:cstheme="minorHAnsi"/>
                <w:sz w:val="23"/>
                <w:szCs w:val="23"/>
              </w:rPr>
              <w:t xml:space="preserve"> </w:t>
            </w:r>
          </w:p>
          <w:p w14:paraId="5489FC60" w14:textId="77777777" w:rsidR="00D05A88" w:rsidRPr="009C4166" w:rsidRDefault="00D05A88" w:rsidP="00D05A88">
            <w:pPr>
              <w:numPr>
                <w:ilvl w:val="0"/>
                <w:numId w:val="7"/>
              </w:numPr>
              <w:spacing w:before="0" w:after="0" w:line="259" w:lineRule="auto"/>
              <w:ind w:hanging="360"/>
              <w:rPr>
                <w:rFonts w:asciiTheme="minorHAnsi" w:hAnsiTheme="minorHAnsi" w:cstheme="minorHAnsi"/>
                <w:sz w:val="23"/>
                <w:szCs w:val="23"/>
              </w:rPr>
            </w:pPr>
            <w:r w:rsidRPr="009C4166">
              <w:rPr>
                <w:rFonts w:asciiTheme="minorHAnsi" w:hAnsiTheme="minorHAnsi" w:cstheme="minorHAnsi"/>
                <w:sz w:val="23"/>
                <w:szCs w:val="23"/>
              </w:rPr>
              <w:t>Lead Teacher</w:t>
            </w:r>
          </w:p>
          <w:p w14:paraId="4CA3C9FD" w14:textId="77777777" w:rsidR="00D05A88" w:rsidRPr="009C4166" w:rsidRDefault="00D05A88" w:rsidP="00D05A88">
            <w:pPr>
              <w:numPr>
                <w:ilvl w:val="0"/>
                <w:numId w:val="7"/>
              </w:numPr>
              <w:spacing w:before="0" w:after="0" w:line="259" w:lineRule="auto"/>
              <w:ind w:hanging="360"/>
              <w:rPr>
                <w:rFonts w:asciiTheme="minorHAnsi" w:hAnsiTheme="minorHAnsi" w:cstheme="minorHAnsi"/>
                <w:sz w:val="23"/>
                <w:szCs w:val="23"/>
              </w:rPr>
            </w:pPr>
            <w:r w:rsidRPr="009C4166">
              <w:rPr>
                <w:rFonts w:asciiTheme="minorHAnsi" w:hAnsiTheme="minorHAnsi" w:cstheme="minorHAnsi"/>
                <w:sz w:val="23"/>
                <w:szCs w:val="23"/>
              </w:rPr>
              <w:t xml:space="preserve">Representative from school’s Board of Governors </w:t>
            </w:r>
          </w:p>
          <w:p w14:paraId="4288C3F4" w14:textId="77777777" w:rsidR="00D05A88" w:rsidRPr="009C4166" w:rsidRDefault="00D05A88" w:rsidP="00D05A88">
            <w:pPr>
              <w:numPr>
                <w:ilvl w:val="0"/>
                <w:numId w:val="7"/>
              </w:numPr>
              <w:spacing w:before="0" w:after="0" w:line="259" w:lineRule="auto"/>
              <w:ind w:hanging="360"/>
              <w:rPr>
                <w:rFonts w:asciiTheme="minorHAnsi" w:hAnsiTheme="minorHAnsi" w:cstheme="minorHAnsi"/>
                <w:sz w:val="23"/>
                <w:szCs w:val="23"/>
              </w:rPr>
            </w:pPr>
            <w:r w:rsidRPr="009C4166">
              <w:rPr>
                <w:rFonts w:asciiTheme="minorHAnsi" w:hAnsiTheme="minorHAnsi" w:cstheme="minorHAnsi"/>
                <w:sz w:val="23"/>
                <w:szCs w:val="23"/>
              </w:rPr>
              <w:t xml:space="preserve">Internal senior staff as required </w:t>
            </w:r>
          </w:p>
          <w:p w14:paraId="13D247B4" w14:textId="77777777" w:rsidR="00D05A88" w:rsidRPr="009C4166" w:rsidRDefault="00D05A88" w:rsidP="00D05A88">
            <w:pPr>
              <w:numPr>
                <w:ilvl w:val="0"/>
                <w:numId w:val="7"/>
              </w:numPr>
              <w:spacing w:before="0" w:after="2" w:line="238" w:lineRule="auto"/>
              <w:ind w:hanging="360"/>
              <w:rPr>
                <w:rFonts w:asciiTheme="minorHAnsi" w:hAnsiTheme="minorHAnsi" w:cstheme="minorHAnsi"/>
                <w:sz w:val="23"/>
                <w:szCs w:val="23"/>
              </w:rPr>
            </w:pPr>
            <w:r w:rsidRPr="009C4166">
              <w:rPr>
                <w:rFonts w:asciiTheme="minorHAnsi" w:hAnsiTheme="minorHAnsi" w:cstheme="minorHAnsi"/>
                <w:sz w:val="23"/>
                <w:szCs w:val="23"/>
              </w:rPr>
              <w:t xml:space="preserve">Contact external parties as required i.e. police/ICO/individuals impacted </w:t>
            </w:r>
          </w:p>
          <w:p w14:paraId="051572A0"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 </w:t>
            </w:r>
          </w:p>
          <w:p w14:paraId="22DB1A60" w14:textId="77777777" w:rsidR="00D05A88" w:rsidRPr="009C4166" w:rsidRDefault="00D05A88" w:rsidP="0037357F">
            <w:pPr>
              <w:spacing w:after="0" w:line="259" w:lineRule="auto"/>
              <w:ind w:left="1"/>
              <w:rPr>
                <w:rFonts w:asciiTheme="minorHAnsi" w:hAnsiTheme="minorHAnsi" w:cstheme="minorHAnsi"/>
                <w:sz w:val="23"/>
                <w:szCs w:val="23"/>
                <w:highlight w:val="cyan"/>
              </w:rPr>
            </w:pPr>
            <w:r w:rsidRPr="009C4166">
              <w:rPr>
                <w:rFonts w:asciiTheme="minorHAnsi" w:hAnsiTheme="minorHAnsi" w:cstheme="minorHAnsi"/>
                <w:sz w:val="23"/>
                <w:szCs w:val="23"/>
                <w:highlight w:val="cyan"/>
              </w:rPr>
              <w:t xml:space="preserve"> </w:t>
            </w:r>
          </w:p>
        </w:tc>
      </w:tr>
      <w:tr w:rsidR="00D05A88" w:rsidRPr="009C4166" w14:paraId="6130AA14" w14:textId="77777777" w:rsidTr="0037357F">
        <w:trPr>
          <w:trHeight w:val="689"/>
        </w:trPr>
        <w:tc>
          <w:tcPr>
            <w:tcW w:w="462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025A14BF" w14:textId="77777777" w:rsidR="00D05A88" w:rsidRPr="009C4166" w:rsidRDefault="00D05A88" w:rsidP="0037357F">
            <w:pPr>
              <w:spacing w:after="0" w:line="259" w:lineRule="auto"/>
              <w:ind w:right="52"/>
              <w:jc w:val="center"/>
              <w:rPr>
                <w:rFonts w:asciiTheme="minorHAnsi" w:hAnsiTheme="minorHAnsi" w:cstheme="minorHAnsi"/>
                <w:sz w:val="23"/>
                <w:szCs w:val="23"/>
              </w:rPr>
            </w:pPr>
            <w:r w:rsidRPr="009C4166">
              <w:rPr>
                <w:rFonts w:asciiTheme="minorHAnsi" w:hAnsiTheme="minorHAnsi" w:cstheme="minorHAnsi"/>
                <w:b/>
                <w:sz w:val="23"/>
                <w:szCs w:val="23"/>
              </w:rPr>
              <w:t xml:space="preserve">Moderate Criticality: Serious Incident </w:t>
            </w:r>
          </w:p>
        </w:tc>
        <w:tc>
          <w:tcPr>
            <w:tcW w:w="4622"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54DA991C" w14:textId="77777777" w:rsidR="00D05A88" w:rsidRPr="009C4166" w:rsidRDefault="00D05A88" w:rsidP="0037357F">
            <w:pPr>
              <w:spacing w:after="0" w:line="259" w:lineRule="auto"/>
              <w:ind w:right="46"/>
              <w:jc w:val="center"/>
              <w:rPr>
                <w:rFonts w:asciiTheme="minorHAnsi" w:hAnsiTheme="minorHAnsi" w:cstheme="minorHAnsi"/>
                <w:sz w:val="23"/>
                <w:szCs w:val="23"/>
                <w:highlight w:val="cyan"/>
              </w:rPr>
            </w:pPr>
            <w:r w:rsidRPr="009C4166">
              <w:rPr>
                <w:rFonts w:asciiTheme="minorHAnsi" w:hAnsiTheme="minorHAnsi" w:cstheme="minorHAnsi"/>
                <w:b/>
                <w:sz w:val="23"/>
                <w:szCs w:val="23"/>
              </w:rPr>
              <w:t>Contact:</w:t>
            </w:r>
            <w:r w:rsidRPr="009C4166">
              <w:rPr>
                <w:rFonts w:asciiTheme="minorHAnsi" w:hAnsiTheme="minorHAnsi" w:cstheme="minorHAnsi"/>
                <w:sz w:val="23"/>
                <w:szCs w:val="23"/>
              </w:rPr>
              <w:t xml:space="preserve"> </w:t>
            </w:r>
          </w:p>
        </w:tc>
      </w:tr>
      <w:tr w:rsidR="00D05A88" w:rsidRPr="009C4166" w14:paraId="0525AAA6" w14:textId="77777777" w:rsidTr="0037357F">
        <w:trPr>
          <w:trHeight w:val="3876"/>
        </w:trPr>
        <w:tc>
          <w:tcPr>
            <w:tcW w:w="4620" w:type="dxa"/>
            <w:tcBorders>
              <w:top w:val="single" w:sz="4" w:space="0" w:color="000000"/>
              <w:left w:val="single" w:sz="4" w:space="0" w:color="000000"/>
              <w:bottom w:val="single" w:sz="4" w:space="0" w:color="000000"/>
              <w:right w:val="single" w:sz="4" w:space="0" w:color="000000"/>
            </w:tcBorders>
            <w:shd w:val="clear" w:color="auto" w:fill="FDE9D9"/>
          </w:tcPr>
          <w:p w14:paraId="22F9A91E" w14:textId="77777777" w:rsidR="00D05A88" w:rsidRPr="009C4166" w:rsidRDefault="00D05A88" w:rsidP="00D05A88">
            <w:pPr>
              <w:numPr>
                <w:ilvl w:val="0"/>
                <w:numId w:val="8"/>
              </w:numPr>
              <w:spacing w:before="0" w:after="0" w:line="259" w:lineRule="auto"/>
              <w:ind w:hanging="360"/>
              <w:rPr>
                <w:rFonts w:asciiTheme="minorHAnsi" w:hAnsiTheme="minorHAnsi" w:cstheme="minorHAnsi"/>
                <w:sz w:val="23"/>
                <w:szCs w:val="23"/>
              </w:rPr>
            </w:pPr>
            <w:r w:rsidRPr="009C4166">
              <w:rPr>
                <w:rFonts w:asciiTheme="minorHAnsi" w:hAnsiTheme="minorHAnsi" w:cstheme="minorHAnsi"/>
                <w:sz w:val="23"/>
                <w:szCs w:val="23"/>
              </w:rPr>
              <w:t xml:space="preserve">Confidential Data </w:t>
            </w:r>
          </w:p>
          <w:p w14:paraId="5ED9B44C" w14:textId="77777777" w:rsidR="00D05A88" w:rsidRPr="009C4166" w:rsidRDefault="00D05A88" w:rsidP="00D05A88">
            <w:pPr>
              <w:numPr>
                <w:ilvl w:val="0"/>
                <w:numId w:val="8"/>
              </w:numPr>
              <w:spacing w:before="0" w:after="0" w:line="259" w:lineRule="auto"/>
              <w:ind w:hanging="360"/>
              <w:rPr>
                <w:rFonts w:asciiTheme="minorHAnsi" w:hAnsiTheme="minorHAnsi" w:cstheme="minorHAnsi"/>
                <w:sz w:val="23"/>
                <w:szCs w:val="23"/>
              </w:rPr>
            </w:pPr>
            <w:r w:rsidRPr="009C4166">
              <w:rPr>
                <w:rFonts w:asciiTheme="minorHAnsi" w:hAnsiTheme="minorHAnsi" w:cstheme="minorHAnsi"/>
                <w:sz w:val="23"/>
                <w:szCs w:val="23"/>
              </w:rPr>
              <w:t>Not contained within School</w:t>
            </w:r>
          </w:p>
          <w:p w14:paraId="60E69DA0" w14:textId="77777777" w:rsidR="00D05A88" w:rsidRPr="009C4166" w:rsidRDefault="00D05A88" w:rsidP="00D05A88">
            <w:pPr>
              <w:numPr>
                <w:ilvl w:val="0"/>
                <w:numId w:val="8"/>
              </w:numPr>
              <w:spacing w:before="0" w:after="45"/>
              <w:ind w:hanging="360"/>
              <w:rPr>
                <w:rFonts w:asciiTheme="minorHAnsi" w:hAnsiTheme="minorHAnsi" w:cstheme="minorHAnsi"/>
                <w:sz w:val="23"/>
                <w:szCs w:val="23"/>
              </w:rPr>
            </w:pPr>
            <w:r w:rsidRPr="009C4166">
              <w:rPr>
                <w:rFonts w:asciiTheme="minorHAnsi" w:hAnsiTheme="minorHAnsi" w:cstheme="minorHAnsi"/>
                <w:sz w:val="23"/>
                <w:szCs w:val="23"/>
              </w:rPr>
              <w:t xml:space="preserve">Breach involves personal data of more than 100 individuals </w:t>
            </w:r>
          </w:p>
          <w:p w14:paraId="0A39F10C" w14:textId="77777777" w:rsidR="00D05A88" w:rsidRPr="009C4166" w:rsidRDefault="00D05A88" w:rsidP="00D05A88">
            <w:pPr>
              <w:numPr>
                <w:ilvl w:val="0"/>
                <w:numId w:val="8"/>
              </w:numPr>
              <w:spacing w:before="0" w:after="48" w:line="238" w:lineRule="auto"/>
              <w:ind w:hanging="360"/>
              <w:rPr>
                <w:rFonts w:asciiTheme="minorHAnsi" w:hAnsiTheme="minorHAnsi" w:cstheme="minorHAnsi"/>
                <w:sz w:val="23"/>
                <w:szCs w:val="23"/>
              </w:rPr>
            </w:pPr>
            <w:r w:rsidRPr="009C4166">
              <w:rPr>
                <w:rFonts w:asciiTheme="minorHAnsi" w:hAnsiTheme="minorHAnsi" w:cstheme="minorHAnsi"/>
                <w:sz w:val="23"/>
                <w:szCs w:val="23"/>
              </w:rPr>
              <w:t xml:space="preserve">Significant inconvenience will be experienced by individuals impacted </w:t>
            </w:r>
          </w:p>
          <w:p w14:paraId="6BE11EBE" w14:textId="77777777" w:rsidR="00D05A88" w:rsidRPr="009C4166" w:rsidRDefault="00D05A88" w:rsidP="00D05A88">
            <w:pPr>
              <w:numPr>
                <w:ilvl w:val="0"/>
                <w:numId w:val="8"/>
              </w:numPr>
              <w:spacing w:before="0" w:after="0" w:line="259" w:lineRule="auto"/>
              <w:ind w:hanging="360"/>
              <w:rPr>
                <w:rFonts w:asciiTheme="minorHAnsi" w:hAnsiTheme="minorHAnsi" w:cstheme="minorHAnsi"/>
                <w:sz w:val="23"/>
                <w:szCs w:val="23"/>
              </w:rPr>
            </w:pPr>
            <w:r w:rsidRPr="009C4166">
              <w:rPr>
                <w:rFonts w:asciiTheme="minorHAnsi" w:hAnsiTheme="minorHAnsi" w:cstheme="minorHAnsi"/>
                <w:sz w:val="23"/>
                <w:szCs w:val="23"/>
              </w:rPr>
              <w:t xml:space="preserve">Incident may not yet be contained </w:t>
            </w:r>
          </w:p>
          <w:p w14:paraId="36654082" w14:textId="77777777" w:rsidR="00D05A88" w:rsidRPr="009C4166" w:rsidRDefault="00D05A88" w:rsidP="00D05A88">
            <w:pPr>
              <w:numPr>
                <w:ilvl w:val="0"/>
                <w:numId w:val="8"/>
              </w:numPr>
              <w:spacing w:before="0" w:after="45"/>
              <w:ind w:hanging="360"/>
              <w:rPr>
                <w:rFonts w:asciiTheme="minorHAnsi" w:hAnsiTheme="minorHAnsi" w:cstheme="minorHAnsi"/>
                <w:sz w:val="23"/>
                <w:szCs w:val="23"/>
              </w:rPr>
            </w:pPr>
            <w:r w:rsidRPr="009C4166">
              <w:rPr>
                <w:rFonts w:asciiTheme="minorHAnsi" w:hAnsiTheme="minorHAnsi" w:cstheme="minorHAnsi"/>
                <w:sz w:val="23"/>
                <w:szCs w:val="23"/>
              </w:rPr>
              <w:t xml:space="preserve">Incident does not require immediate response </w:t>
            </w:r>
          </w:p>
          <w:p w14:paraId="65687AD7" w14:textId="77777777" w:rsidR="00D05A88" w:rsidRPr="009C4166" w:rsidRDefault="00D05A88" w:rsidP="00D05A88">
            <w:pPr>
              <w:numPr>
                <w:ilvl w:val="0"/>
                <w:numId w:val="8"/>
              </w:numPr>
              <w:spacing w:before="0" w:after="0"/>
              <w:ind w:hanging="360"/>
              <w:rPr>
                <w:rFonts w:asciiTheme="minorHAnsi" w:hAnsiTheme="minorHAnsi" w:cstheme="minorHAnsi"/>
                <w:sz w:val="23"/>
                <w:szCs w:val="23"/>
              </w:rPr>
            </w:pPr>
            <w:r w:rsidRPr="009C4166">
              <w:rPr>
                <w:rFonts w:asciiTheme="minorHAnsi" w:hAnsiTheme="minorHAnsi" w:cstheme="minorHAnsi"/>
                <w:sz w:val="23"/>
                <w:szCs w:val="23"/>
              </w:rPr>
              <w:t xml:space="preserve">Incident response may require notification to School’s senior managers </w:t>
            </w:r>
          </w:p>
          <w:p w14:paraId="743D6C1C"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 xml:space="preserve"> </w:t>
            </w:r>
          </w:p>
        </w:tc>
        <w:tc>
          <w:tcPr>
            <w:tcW w:w="4622" w:type="dxa"/>
            <w:tcBorders>
              <w:top w:val="single" w:sz="4" w:space="0" w:color="000000"/>
              <w:left w:val="single" w:sz="4" w:space="0" w:color="000000"/>
              <w:bottom w:val="single" w:sz="4" w:space="0" w:color="000000"/>
              <w:right w:val="single" w:sz="4" w:space="0" w:color="000000"/>
            </w:tcBorders>
            <w:shd w:val="clear" w:color="auto" w:fill="FDE9D9"/>
          </w:tcPr>
          <w:p w14:paraId="73695E7D" w14:textId="77777777" w:rsidR="00D05A88" w:rsidRPr="009C4166" w:rsidRDefault="00D05A88" w:rsidP="0037357F">
            <w:pPr>
              <w:spacing w:after="24" w:line="259" w:lineRule="auto"/>
              <w:ind w:left="1"/>
              <w:rPr>
                <w:rFonts w:asciiTheme="minorHAnsi" w:hAnsiTheme="minorHAnsi" w:cstheme="minorHAnsi"/>
                <w:sz w:val="23"/>
                <w:szCs w:val="23"/>
              </w:rPr>
            </w:pPr>
            <w:r w:rsidRPr="009C4166">
              <w:rPr>
                <w:rFonts w:asciiTheme="minorHAnsi" w:hAnsiTheme="minorHAnsi" w:cstheme="minorHAnsi"/>
                <w:sz w:val="23"/>
                <w:szCs w:val="23"/>
                <w:u w:val="single" w:color="000000"/>
              </w:rPr>
              <w:t>Lead Responsible officer</w:t>
            </w:r>
            <w:r w:rsidRPr="009C4166">
              <w:rPr>
                <w:rFonts w:asciiTheme="minorHAnsi" w:hAnsiTheme="minorHAnsi" w:cstheme="minorHAnsi"/>
                <w:sz w:val="23"/>
                <w:szCs w:val="23"/>
              </w:rPr>
              <w:t xml:space="preserve"> </w:t>
            </w:r>
          </w:p>
          <w:p w14:paraId="2C5AC60A" w14:textId="77777777" w:rsidR="00D05A88" w:rsidRPr="009C4166" w:rsidRDefault="00D05A88" w:rsidP="00D05A88">
            <w:pPr>
              <w:numPr>
                <w:ilvl w:val="0"/>
                <w:numId w:val="9"/>
              </w:numPr>
              <w:spacing w:before="0" w:after="46"/>
              <w:ind w:hanging="360"/>
              <w:rPr>
                <w:rFonts w:asciiTheme="minorHAnsi" w:hAnsiTheme="minorHAnsi" w:cstheme="minorHAnsi"/>
                <w:sz w:val="23"/>
                <w:szCs w:val="23"/>
              </w:rPr>
            </w:pPr>
            <w:r w:rsidRPr="009C4166">
              <w:rPr>
                <w:rFonts w:asciiTheme="minorHAnsi" w:hAnsiTheme="minorHAnsi" w:cstheme="minorHAnsi"/>
                <w:sz w:val="23"/>
                <w:szCs w:val="23"/>
              </w:rPr>
              <w:t>Lead Teacher/DPO</w:t>
            </w:r>
          </w:p>
          <w:p w14:paraId="316C4560" w14:textId="77777777" w:rsidR="00D05A88" w:rsidRPr="009C4166" w:rsidRDefault="00D05A88" w:rsidP="0037357F">
            <w:pPr>
              <w:spacing w:after="46"/>
              <w:ind w:left="361"/>
              <w:rPr>
                <w:rFonts w:asciiTheme="minorHAnsi" w:hAnsiTheme="minorHAnsi" w:cstheme="minorHAnsi"/>
                <w:sz w:val="23"/>
                <w:szCs w:val="23"/>
              </w:rPr>
            </w:pPr>
          </w:p>
          <w:p w14:paraId="21AE4241" w14:textId="77777777" w:rsidR="00D05A88" w:rsidRPr="009C4166" w:rsidRDefault="00D05A88" w:rsidP="0037357F">
            <w:pPr>
              <w:spacing w:after="23" w:line="259" w:lineRule="auto"/>
              <w:ind w:left="1"/>
              <w:rPr>
                <w:rFonts w:asciiTheme="minorHAnsi" w:hAnsiTheme="minorHAnsi" w:cstheme="minorHAnsi"/>
                <w:sz w:val="23"/>
                <w:szCs w:val="23"/>
              </w:rPr>
            </w:pPr>
            <w:r w:rsidRPr="009C4166">
              <w:rPr>
                <w:rFonts w:asciiTheme="minorHAnsi" w:hAnsiTheme="minorHAnsi" w:cstheme="minorHAnsi"/>
                <w:sz w:val="23"/>
                <w:szCs w:val="23"/>
                <w:u w:val="single" w:color="000000"/>
              </w:rPr>
              <w:t>Other relevant contacts:</w:t>
            </w:r>
            <w:r w:rsidRPr="009C4166">
              <w:rPr>
                <w:rFonts w:asciiTheme="minorHAnsi" w:hAnsiTheme="minorHAnsi" w:cstheme="minorHAnsi"/>
                <w:sz w:val="23"/>
                <w:szCs w:val="23"/>
              </w:rPr>
              <w:t xml:space="preserve"> </w:t>
            </w:r>
          </w:p>
          <w:p w14:paraId="35306AF1" w14:textId="77777777" w:rsidR="00D05A88" w:rsidRPr="009C4166" w:rsidRDefault="00D05A88" w:rsidP="00D05A88">
            <w:pPr>
              <w:numPr>
                <w:ilvl w:val="0"/>
                <w:numId w:val="9"/>
              </w:numPr>
              <w:spacing w:before="0" w:after="0" w:line="259" w:lineRule="auto"/>
              <w:ind w:hanging="360"/>
              <w:rPr>
                <w:rFonts w:asciiTheme="minorHAnsi" w:hAnsiTheme="minorHAnsi" w:cstheme="minorHAnsi"/>
                <w:sz w:val="23"/>
                <w:szCs w:val="23"/>
              </w:rPr>
            </w:pPr>
            <w:r w:rsidRPr="009C4166">
              <w:rPr>
                <w:rFonts w:asciiTheme="minorHAnsi" w:hAnsiTheme="minorHAnsi" w:cstheme="minorHAnsi"/>
                <w:sz w:val="23"/>
                <w:szCs w:val="23"/>
              </w:rPr>
              <w:t xml:space="preserve">Representative from school’s Board of Governors </w:t>
            </w:r>
          </w:p>
          <w:p w14:paraId="1D83634A" w14:textId="77777777" w:rsidR="00D05A88" w:rsidRPr="009C4166" w:rsidRDefault="00D05A88" w:rsidP="00D05A88">
            <w:pPr>
              <w:numPr>
                <w:ilvl w:val="0"/>
                <w:numId w:val="9"/>
              </w:numPr>
              <w:spacing w:before="0" w:after="0" w:line="259" w:lineRule="auto"/>
              <w:ind w:hanging="360"/>
              <w:rPr>
                <w:rFonts w:asciiTheme="minorHAnsi" w:hAnsiTheme="minorHAnsi" w:cstheme="minorHAnsi"/>
                <w:sz w:val="23"/>
                <w:szCs w:val="23"/>
              </w:rPr>
            </w:pPr>
            <w:r w:rsidRPr="009C4166">
              <w:rPr>
                <w:rFonts w:asciiTheme="minorHAnsi" w:hAnsiTheme="minorHAnsi" w:cstheme="minorHAnsi"/>
                <w:sz w:val="23"/>
                <w:szCs w:val="23"/>
              </w:rPr>
              <w:t xml:space="preserve">Internal senior staff as required </w:t>
            </w:r>
          </w:p>
          <w:p w14:paraId="5484C926" w14:textId="77777777" w:rsidR="00D05A88" w:rsidRPr="009C4166" w:rsidRDefault="00D05A88" w:rsidP="0037357F">
            <w:pPr>
              <w:spacing w:after="0" w:line="259" w:lineRule="auto"/>
              <w:ind w:left="1"/>
              <w:rPr>
                <w:rFonts w:asciiTheme="minorHAnsi" w:hAnsiTheme="minorHAnsi" w:cstheme="minorHAnsi"/>
                <w:sz w:val="23"/>
                <w:szCs w:val="23"/>
                <w:highlight w:val="cyan"/>
              </w:rPr>
            </w:pPr>
          </w:p>
        </w:tc>
      </w:tr>
      <w:tr w:rsidR="00D05A88" w:rsidRPr="009C4166" w14:paraId="3559AD2F" w14:textId="77777777" w:rsidTr="0037357F">
        <w:trPr>
          <w:trHeight w:val="690"/>
        </w:trPr>
        <w:tc>
          <w:tcPr>
            <w:tcW w:w="4620"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11104EBE" w14:textId="77777777" w:rsidR="00D05A88" w:rsidRPr="009C4166" w:rsidRDefault="00D05A88" w:rsidP="0037357F">
            <w:pPr>
              <w:spacing w:after="0" w:line="259" w:lineRule="auto"/>
              <w:ind w:right="54"/>
              <w:jc w:val="center"/>
              <w:rPr>
                <w:rFonts w:asciiTheme="minorHAnsi" w:hAnsiTheme="minorHAnsi" w:cstheme="minorHAnsi"/>
                <w:sz w:val="23"/>
                <w:szCs w:val="23"/>
                <w:highlight w:val="cyan"/>
              </w:rPr>
            </w:pPr>
            <w:r w:rsidRPr="009C4166">
              <w:rPr>
                <w:rFonts w:asciiTheme="minorHAnsi" w:hAnsiTheme="minorHAnsi" w:cstheme="minorHAnsi"/>
                <w:b/>
                <w:sz w:val="23"/>
                <w:szCs w:val="23"/>
              </w:rPr>
              <w:t>Low Criticality: Minor Incident</w:t>
            </w:r>
            <w:r w:rsidRPr="009C4166">
              <w:rPr>
                <w:rFonts w:asciiTheme="minorHAnsi" w:hAnsiTheme="minorHAnsi" w:cstheme="minorHAnsi"/>
                <w:sz w:val="23"/>
                <w:szCs w:val="23"/>
              </w:rPr>
              <w:t xml:space="preserve"> </w:t>
            </w:r>
          </w:p>
        </w:tc>
        <w:tc>
          <w:tcPr>
            <w:tcW w:w="4622" w:type="dxa"/>
            <w:tcBorders>
              <w:top w:val="single" w:sz="4" w:space="0" w:color="000000"/>
              <w:left w:val="single" w:sz="4" w:space="0" w:color="000000"/>
              <w:bottom w:val="single" w:sz="4" w:space="0" w:color="000000"/>
              <w:right w:val="single" w:sz="4" w:space="0" w:color="000000"/>
            </w:tcBorders>
            <w:shd w:val="clear" w:color="auto" w:fill="EAF1DD"/>
            <w:vAlign w:val="center"/>
          </w:tcPr>
          <w:p w14:paraId="39A9777C" w14:textId="77777777" w:rsidR="00D05A88" w:rsidRPr="009C4166" w:rsidRDefault="00D05A88" w:rsidP="0037357F">
            <w:pPr>
              <w:spacing w:after="0" w:line="259" w:lineRule="auto"/>
              <w:ind w:right="46"/>
              <w:jc w:val="center"/>
              <w:rPr>
                <w:rFonts w:asciiTheme="minorHAnsi" w:hAnsiTheme="minorHAnsi" w:cstheme="minorHAnsi"/>
                <w:sz w:val="23"/>
                <w:szCs w:val="23"/>
                <w:highlight w:val="cyan"/>
              </w:rPr>
            </w:pPr>
            <w:r w:rsidRPr="009C4166">
              <w:rPr>
                <w:rFonts w:asciiTheme="minorHAnsi" w:hAnsiTheme="minorHAnsi" w:cstheme="minorHAnsi"/>
                <w:b/>
                <w:sz w:val="23"/>
                <w:szCs w:val="23"/>
              </w:rPr>
              <w:t xml:space="preserve">Contact: </w:t>
            </w:r>
          </w:p>
        </w:tc>
      </w:tr>
      <w:tr w:rsidR="00D05A88" w:rsidRPr="009C4166" w14:paraId="6A0D6B27" w14:textId="77777777" w:rsidTr="0037357F">
        <w:trPr>
          <w:trHeight w:val="3267"/>
        </w:trPr>
        <w:tc>
          <w:tcPr>
            <w:tcW w:w="4620" w:type="dxa"/>
            <w:tcBorders>
              <w:top w:val="single" w:sz="4" w:space="0" w:color="000000"/>
              <w:left w:val="single" w:sz="4" w:space="0" w:color="000000"/>
              <w:bottom w:val="single" w:sz="4" w:space="0" w:color="000000"/>
              <w:right w:val="single" w:sz="4" w:space="0" w:color="000000"/>
            </w:tcBorders>
            <w:shd w:val="clear" w:color="auto" w:fill="EAF1DD"/>
          </w:tcPr>
          <w:p w14:paraId="4C55B572" w14:textId="77777777" w:rsidR="00D05A88" w:rsidRPr="009C4166" w:rsidRDefault="00D05A88" w:rsidP="00D05A88">
            <w:pPr>
              <w:numPr>
                <w:ilvl w:val="0"/>
                <w:numId w:val="10"/>
              </w:numPr>
              <w:spacing w:before="0" w:after="0" w:line="259" w:lineRule="auto"/>
              <w:ind w:hanging="360"/>
              <w:rPr>
                <w:rFonts w:asciiTheme="minorHAnsi" w:hAnsiTheme="minorHAnsi" w:cstheme="minorHAnsi"/>
                <w:sz w:val="23"/>
                <w:szCs w:val="23"/>
              </w:rPr>
            </w:pPr>
            <w:r w:rsidRPr="009C4166">
              <w:rPr>
                <w:rFonts w:asciiTheme="minorHAnsi" w:hAnsiTheme="minorHAnsi" w:cstheme="minorHAnsi"/>
                <w:sz w:val="23"/>
                <w:szCs w:val="23"/>
              </w:rPr>
              <w:t xml:space="preserve">Internal or Confidential Data </w:t>
            </w:r>
          </w:p>
          <w:p w14:paraId="0F1EBA4C" w14:textId="77777777" w:rsidR="00D05A88" w:rsidRPr="009C4166" w:rsidRDefault="00D05A88" w:rsidP="00D05A88">
            <w:pPr>
              <w:numPr>
                <w:ilvl w:val="0"/>
                <w:numId w:val="10"/>
              </w:numPr>
              <w:spacing w:before="0" w:after="0" w:line="259" w:lineRule="auto"/>
              <w:ind w:hanging="360"/>
              <w:rPr>
                <w:rFonts w:asciiTheme="minorHAnsi" w:hAnsiTheme="minorHAnsi" w:cstheme="minorHAnsi"/>
                <w:sz w:val="23"/>
                <w:szCs w:val="23"/>
              </w:rPr>
            </w:pPr>
            <w:r w:rsidRPr="009C4166">
              <w:rPr>
                <w:rFonts w:asciiTheme="minorHAnsi" w:hAnsiTheme="minorHAnsi" w:cstheme="minorHAnsi"/>
                <w:sz w:val="23"/>
                <w:szCs w:val="23"/>
              </w:rPr>
              <w:t xml:space="preserve">Small number of individuals involved </w:t>
            </w:r>
          </w:p>
          <w:p w14:paraId="28DDADF5" w14:textId="77777777" w:rsidR="00D05A88" w:rsidRPr="009C4166" w:rsidRDefault="00D05A88" w:rsidP="00D05A88">
            <w:pPr>
              <w:numPr>
                <w:ilvl w:val="0"/>
                <w:numId w:val="10"/>
              </w:numPr>
              <w:spacing w:before="0" w:after="0" w:line="259" w:lineRule="auto"/>
              <w:ind w:hanging="360"/>
              <w:rPr>
                <w:rFonts w:asciiTheme="minorHAnsi" w:hAnsiTheme="minorHAnsi" w:cstheme="minorHAnsi"/>
                <w:sz w:val="23"/>
                <w:szCs w:val="23"/>
              </w:rPr>
            </w:pPr>
            <w:r w:rsidRPr="009C4166">
              <w:rPr>
                <w:rFonts w:asciiTheme="minorHAnsi" w:hAnsiTheme="minorHAnsi" w:cstheme="minorHAnsi"/>
                <w:sz w:val="23"/>
                <w:szCs w:val="23"/>
              </w:rPr>
              <w:t xml:space="preserve">Risk to School low </w:t>
            </w:r>
          </w:p>
          <w:p w14:paraId="5B675A42" w14:textId="77777777" w:rsidR="00D05A88" w:rsidRPr="009C4166" w:rsidRDefault="00D05A88" w:rsidP="00D05A88">
            <w:pPr>
              <w:numPr>
                <w:ilvl w:val="0"/>
                <w:numId w:val="10"/>
              </w:numPr>
              <w:spacing w:before="0" w:after="45"/>
              <w:ind w:hanging="360"/>
              <w:rPr>
                <w:rFonts w:asciiTheme="minorHAnsi" w:hAnsiTheme="minorHAnsi" w:cstheme="minorHAnsi"/>
                <w:sz w:val="23"/>
                <w:szCs w:val="23"/>
              </w:rPr>
            </w:pPr>
            <w:r w:rsidRPr="009C4166">
              <w:rPr>
                <w:rFonts w:asciiTheme="minorHAnsi" w:hAnsiTheme="minorHAnsi" w:cstheme="minorHAnsi"/>
                <w:sz w:val="23"/>
                <w:szCs w:val="23"/>
              </w:rPr>
              <w:t xml:space="preserve">Inconvenience may be suffered by individuals impacted </w:t>
            </w:r>
          </w:p>
          <w:p w14:paraId="26FE700B" w14:textId="77777777" w:rsidR="00D05A88" w:rsidRPr="009C4166" w:rsidRDefault="00D05A88" w:rsidP="00D05A88">
            <w:pPr>
              <w:numPr>
                <w:ilvl w:val="0"/>
                <w:numId w:val="10"/>
              </w:numPr>
              <w:spacing w:before="0" w:after="0" w:line="259" w:lineRule="auto"/>
              <w:ind w:hanging="360"/>
              <w:rPr>
                <w:rFonts w:asciiTheme="minorHAnsi" w:hAnsiTheme="minorHAnsi" w:cstheme="minorHAnsi"/>
                <w:sz w:val="23"/>
                <w:szCs w:val="23"/>
              </w:rPr>
            </w:pPr>
            <w:r w:rsidRPr="009C4166">
              <w:rPr>
                <w:rFonts w:asciiTheme="minorHAnsi" w:hAnsiTheme="minorHAnsi" w:cstheme="minorHAnsi"/>
                <w:sz w:val="23"/>
                <w:szCs w:val="23"/>
              </w:rPr>
              <w:t xml:space="preserve">Loss of data is contained/encrypted </w:t>
            </w:r>
          </w:p>
          <w:p w14:paraId="0A1D1637" w14:textId="77777777" w:rsidR="00D05A88" w:rsidRPr="009C4166" w:rsidRDefault="00D05A88" w:rsidP="00D05A88">
            <w:pPr>
              <w:numPr>
                <w:ilvl w:val="0"/>
                <w:numId w:val="10"/>
              </w:numPr>
              <w:spacing w:before="0" w:after="0"/>
              <w:ind w:hanging="360"/>
              <w:rPr>
                <w:rFonts w:asciiTheme="minorHAnsi" w:hAnsiTheme="minorHAnsi" w:cstheme="minorHAnsi"/>
                <w:sz w:val="23"/>
                <w:szCs w:val="23"/>
              </w:rPr>
            </w:pPr>
            <w:r w:rsidRPr="009C4166">
              <w:rPr>
                <w:rFonts w:asciiTheme="minorHAnsi" w:hAnsiTheme="minorHAnsi" w:cstheme="minorHAnsi"/>
                <w:sz w:val="23"/>
                <w:szCs w:val="23"/>
              </w:rPr>
              <w:t xml:space="preserve">Incident can be responded to during working hours </w:t>
            </w:r>
            <w:r w:rsidRPr="009C4166">
              <w:rPr>
                <w:rFonts w:asciiTheme="minorHAnsi" w:hAnsiTheme="minorHAnsi" w:cstheme="minorHAnsi"/>
                <w:sz w:val="23"/>
                <w:szCs w:val="23"/>
                <w:u w:val="single" w:color="000000"/>
              </w:rPr>
              <w:t>Example</w:t>
            </w:r>
            <w:r w:rsidRPr="009C4166">
              <w:rPr>
                <w:rFonts w:asciiTheme="minorHAnsi" w:hAnsiTheme="minorHAnsi" w:cstheme="minorHAnsi"/>
                <w:sz w:val="23"/>
                <w:szCs w:val="23"/>
              </w:rPr>
              <w:t xml:space="preserve">: </w:t>
            </w:r>
          </w:p>
          <w:p w14:paraId="18E9E2A5" w14:textId="77777777" w:rsidR="00D05A88" w:rsidRPr="009C4166" w:rsidRDefault="00D05A88" w:rsidP="0037357F">
            <w:pPr>
              <w:pStyle w:val="ListParagraph"/>
              <w:numPr>
                <w:ilvl w:val="0"/>
                <w:numId w:val="14"/>
              </w:numPr>
              <w:spacing w:after="0"/>
              <w:rPr>
                <w:rFonts w:asciiTheme="minorHAnsi" w:hAnsiTheme="minorHAnsi" w:cstheme="minorHAnsi"/>
                <w:sz w:val="23"/>
                <w:szCs w:val="23"/>
              </w:rPr>
            </w:pPr>
            <w:r w:rsidRPr="009C4166">
              <w:rPr>
                <w:rFonts w:asciiTheme="minorHAnsi" w:hAnsiTheme="minorHAnsi" w:cstheme="minorHAnsi"/>
                <w:sz w:val="23"/>
                <w:szCs w:val="23"/>
              </w:rPr>
              <w:t xml:space="preserve">Email sent to wrong recipient </w:t>
            </w:r>
          </w:p>
          <w:p w14:paraId="5FA8A34A" w14:textId="77777777" w:rsidR="00D05A88" w:rsidRPr="009C4166" w:rsidRDefault="00D05A88" w:rsidP="0037357F">
            <w:pPr>
              <w:pStyle w:val="ListParagraph"/>
              <w:numPr>
                <w:ilvl w:val="0"/>
                <w:numId w:val="14"/>
              </w:numPr>
              <w:spacing w:after="0"/>
              <w:rPr>
                <w:rFonts w:asciiTheme="minorHAnsi" w:hAnsiTheme="minorHAnsi" w:cstheme="minorHAnsi"/>
                <w:sz w:val="23"/>
                <w:szCs w:val="23"/>
              </w:rPr>
            </w:pPr>
            <w:r w:rsidRPr="009C4166">
              <w:rPr>
                <w:rFonts w:asciiTheme="minorHAnsi" w:hAnsiTheme="minorHAnsi" w:cstheme="minorHAnsi"/>
                <w:sz w:val="23"/>
                <w:szCs w:val="23"/>
              </w:rPr>
              <w:t xml:space="preserve">Loss of encrypted mobile device </w:t>
            </w:r>
          </w:p>
        </w:tc>
        <w:tc>
          <w:tcPr>
            <w:tcW w:w="4622" w:type="dxa"/>
            <w:tcBorders>
              <w:top w:val="single" w:sz="4" w:space="0" w:color="000000"/>
              <w:left w:val="single" w:sz="4" w:space="0" w:color="000000"/>
              <w:bottom w:val="single" w:sz="4" w:space="0" w:color="000000"/>
              <w:right w:val="single" w:sz="4" w:space="0" w:color="000000"/>
            </w:tcBorders>
            <w:shd w:val="clear" w:color="auto" w:fill="EAF1DD"/>
          </w:tcPr>
          <w:p w14:paraId="638D356F" w14:textId="77777777" w:rsidR="00D05A88" w:rsidRPr="009C4166" w:rsidRDefault="00D05A88" w:rsidP="0037357F">
            <w:pPr>
              <w:spacing w:after="24" w:line="259" w:lineRule="auto"/>
              <w:ind w:left="1"/>
              <w:rPr>
                <w:rFonts w:asciiTheme="minorHAnsi" w:hAnsiTheme="minorHAnsi" w:cstheme="minorHAnsi"/>
                <w:sz w:val="23"/>
                <w:szCs w:val="23"/>
              </w:rPr>
            </w:pPr>
            <w:r w:rsidRPr="009C4166">
              <w:rPr>
                <w:rFonts w:asciiTheme="minorHAnsi" w:hAnsiTheme="minorHAnsi" w:cstheme="minorHAnsi"/>
                <w:sz w:val="23"/>
                <w:szCs w:val="23"/>
                <w:u w:val="single" w:color="000000"/>
              </w:rPr>
              <w:t>Lead Responsible Officer</w:t>
            </w:r>
            <w:r w:rsidRPr="009C4166">
              <w:rPr>
                <w:rFonts w:asciiTheme="minorHAnsi" w:hAnsiTheme="minorHAnsi" w:cstheme="minorHAnsi"/>
                <w:sz w:val="23"/>
                <w:szCs w:val="23"/>
              </w:rPr>
              <w:t xml:space="preserve"> </w:t>
            </w:r>
          </w:p>
          <w:p w14:paraId="3B47BE36" w14:textId="77777777" w:rsidR="00D05A88" w:rsidRPr="009C4166" w:rsidRDefault="00D05A88" w:rsidP="00D05A88">
            <w:pPr>
              <w:numPr>
                <w:ilvl w:val="0"/>
                <w:numId w:val="11"/>
              </w:numPr>
              <w:spacing w:before="0" w:after="2" w:line="239" w:lineRule="auto"/>
              <w:ind w:right="83" w:hanging="360"/>
              <w:rPr>
                <w:rFonts w:asciiTheme="minorHAnsi" w:hAnsiTheme="minorHAnsi" w:cstheme="minorHAnsi"/>
                <w:sz w:val="23"/>
                <w:szCs w:val="23"/>
              </w:rPr>
            </w:pPr>
            <w:r w:rsidRPr="009C4166">
              <w:rPr>
                <w:rFonts w:asciiTheme="minorHAnsi" w:hAnsiTheme="minorHAnsi" w:cstheme="minorHAnsi"/>
                <w:sz w:val="23"/>
                <w:szCs w:val="23"/>
              </w:rPr>
              <w:t xml:space="preserve">Lead Teacher / DPO (May delegate responsibility to another appropriate senior member of staff) </w:t>
            </w:r>
          </w:p>
          <w:p w14:paraId="4A59041E"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  </w:t>
            </w:r>
          </w:p>
          <w:p w14:paraId="53FFDF52" w14:textId="77777777" w:rsidR="00D05A88" w:rsidRPr="009C4166" w:rsidRDefault="00D05A88" w:rsidP="0037357F">
            <w:pPr>
              <w:spacing w:after="24" w:line="259" w:lineRule="auto"/>
              <w:ind w:left="1"/>
              <w:rPr>
                <w:rFonts w:asciiTheme="minorHAnsi" w:hAnsiTheme="minorHAnsi" w:cstheme="minorHAnsi"/>
                <w:sz w:val="23"/>
                <w:szCs w:val="23"/>
              </w:rPr>
            </w:pPr>
            <w:r w:rsidRPr="009C4166">
              <w:rPr>
                <w:rFonts w:asciiTheme="minorHAnsi" w:hAnsiTheme="minorHAnsi" w:cstheme="minorHAnsi"/>
                <w:sz w:val="23"/>
                <w:szCs w:val="23"/>
                <w:u w:val="single" w:color="000000"/>
              </w:rPr>
              <w:t>Other relevant contacts:</w:t>
            </w:r>
            <w:r w:rsidRPr="009C4166">
              <w:rPr>
                <w:rFonts w:asciiTheme="minorHAnsi" w:hAnsiTheme="minorHAnsi" w:cstheme="minorHAnsi"/>
                <w:sz w:val="23"/>
                <w:szCs w:val="23"/>
              </w:rPr>
              <w:t xml:space="preserve"> </w:t>
            </w:r>
          </w:p>
          <w:p w14:paraId="1A272043" w14:textId="77777777" w:rsidR="00D05A88" w:rsidRPr="009C4166" w:rsidRDefault="00D05A88" w:rsidP="00D05A88">
            <w:pPr>
              <w:numPr>
                <w:ilvl w:val="0"/>
                <w:numId w:val="11"/>
              </w:numPr>
              <w:spacing w:before="0" w:after="43"/>
              <w:ind w:right="83"/>
              <w:rPr>
                <w:rFonts w:asciiTheme="minorHAnsi" w:hAnsiTheme="minorHAnsi" w:cstheme="minorHAnsi"/>
                <w:sz w:val="23"/>
                <w:szCs w:val="23"/>
              </w:rPr>
            </w:pPr>
            <w:r w:rsidRPr="009C4166">
              <w:rPr>
                <w:rFonts w:asciiTheme="minorHAnsi" w:hAnsiTheme="minorHAnsi" w:cstheme="minorHAnsi"/>
                <w:sz w:val="23"/>
                <w:szCs w:val="23"/>
              </w:rPr>
              <w:t xml:space="preserve">Governance Team to follow up on policy procedures for managing personal data breaches  </w:t>
            </w:r>
          </w:p>
        </w:tc>
      </w:tr>
    </w:tbl>
    <w:p w14:paraId="1FD49594" w14:textId="77777777" w:rsidR="00D05A88" w:rsidRPr="009C4166" w:rsidRDefault="00D05A88" w:rsidP="00D05A88">
      <w:pPr>
        <w:pStyle w:val="Heading2"/>
        <w:tabs>
          <w:tab w:val="center" w:pos="2568"/>
        </w:tabs>
        <w:spacing w:after="188"/>
        <w:ind w:left="-15"/>
        <w:rPr>
          <w:rFonts w:asciiTheme="minorHAnsi" w:hAnsiTheme="minorHAnsi" w:cstheme="minorHAnsi"/>
          <w:sz w:val="23"/>
          <w:szCs w:val="23"/>
        </w:rPr>
      </w:pPr>
    </w:p>
    <w:p w14:paraId="397B2383" w14:textId="77777777" w:rsidR="00D05A88" w:rsidRPr="009C4166" w:rsidRDefault="00D05A88" w:rsidP="00D05A88">
      <w:pPr>
        <w:pStyle w:val="Heading2"/>
        <w:tabs>
          <w:tab w:val="center" w:pos="2568"/>
        </w:tabs>
        <w:spacing w:after="188"/>
        <w:ind w:left="-15"/>
        <w:rPr>
          <w:rFonts w:asciiTheme="minorHAnsi" w:hAnsiTheme="minorHAnsi" w:cstheme="minorHAnsi"/>
          <w:sz w:val="23"/>
          <w:szCs w:val="23"/>
        </w:rPr>
      </w:pPr>
    </w:p>
    <w:p w14:paraId="440E1CC6" w14:textId="77777777" w:rsidR="00D05A88" w:rsidRPr="009C4166" w:rsidRDefault="00D05A88" w:rsidP="00D05A88">
      <w:pPr>
        <w:pStyle w:val="Heading2"/>
        <w:tabs>
          <w:tab w:val="center" w:pos="2568"/>
        </w:tabs>
        <w:spacing w:after="188"/>
        <w:ind w:left="-15"/>
        <w:rPr>
          <w:rFonts w:asciiTheme="minorHAnsi" w:hAnsiTheme="minorHAnsi" w:cstheme="minorHAnsi"/>
          <w:sz w:val="23"/>
          <w:szCs w:val="23"/>
        </w:rPr>
      </w:pPr>
    </w:p>
    <w:p w14:paraId="6C72BD01" w14:textId="77777777" w:rsidR="00D05A88" w:rsidRPr="009C4166" w:rsidRDefault="00D05A88" w:rsidP="00D05A88">
      <w:pPr>
        <w:pStyle w:val="Heading2"/>
        <w:tabs>
          <w:tab w:val="center" w:pos="2568"/>
        </w:tabs>
        <w:spacing w:after="188"/>
        <w:ind w:left="-15"/>
        <w:rPr>
          <w:rFonts w:asciiTheme="minorHAnsi" w:hAnsiTheme="minorHAnsi" w:cstheme="minorHAnsi"/>
          <w:sz w:val="23"/>
          <w:szCs w:val="23"/>
        </w:rPr>
      </w:pPr>
    </w:p>
    <w:p w14:paraId="08C9D0D8" w14:textId="77777777" w:rsidR="00D05A88" w:rsidRPr="009C4166" w:rsidRDefault="00D05A88" w:rsidP="00D05A88">
      <w:pPr>
        <w:pStyle w:val="Heading2"/>
        <w:tabs>
          <w:tab w:val="center" w:pos="2568"/>
        </w:tabs>
        <w:spacing w:after="188"/>
        <w:ind w:left="-15"/>
        <w:rPr>
          <w:rFonts w:asciiTheme="minorHAnsi" w:hAnsiTheme="minorHAnsi" w:cstheme="minorHAnsi"/>
          <w:sz w:val="23"/>
          <w:szCs w:val="23"/>
        </w:rPr>
      </w:pPr>
    </w:p>
    <w:p w14:paraId="415D9D26" w14:textId="77777777" w:rsidR="00D05A88" w:rsidRPr="009C4166" w:rsidRDefault="00D05A88" w:rsidP="00D05A88">
      <w:pPr>
        <w:pStyle w:val="Heading2"/>
        <w:tabs>
          <w:tab w:val="center" w:pos="2568"/>
        </w:tabs>
        <w:spacing w:after="188"/>
        <w:ind w:left="-15"/>
        <w:rPr>
          <w:rFonts w:asciiTheme="minorHAnsi" w:hAnsiTheme="minorHAnsi" w:cstheme="minorHAnsi"/>
          <w:sz w:val="23"/>
          <w:szCs w:val="23"/>
        </w:rPr>
      </w:pPr>
    </w:p>
    <w:p w14:paraId="3F629ADD" w14:textId="77777777" w:rsidR="00D05A88" w:rsidRPr="009C4166" w:rsidRDefault="00D05A88" w:rsidP="00D05A88">
      <w:pPr>
        <w:pStyle w:val="Heading2"/>
        <w:tabs>
          <w:tab w:val="center" w:pos="2568"/>
        </w:tabs>
        <w:spacing w:after="188"/>
        <w:ind w:left="-15"/>
        <w:rPr>
          <w:rFonts w:asciiTheme="minorHAnsi" w:hAnsiTheme="minorHAnsi" w:cstheme="minorHAnsi"/>
          <w:sz w:val="23"/>
          <w:szCs w:val="23"/>
        </w:rPr>
      </w:pPr>
    </w:p>
    <w:p w14:paraId="44DBE4E1" w14:textId="77777777" w:rsidR="00D05A88" w:rsidRPr="009C4166" w:rsidRDefault="00D05A88" w:rsidP="00D05A88">
      <w:pPr>
        <w:pStyle w:val="Heading2"/>
        <w:tabs>
          <w:tab w:val="center" w:pos="2568"/>
        </w:tabs>
        <w:spacing w:after="188"/>
        <w:ind w:left="-15"/>
        <w:rPr>
          <w:rFonts w:asciiTheme="minorHAnsi" w:hAnsiTheme="minorHAnsi" w:cstheme="minorHAnsi"/>
          <w:sz w:val="23"/>
          <w:szCs w:val="23"/>
        </w:rPr>
      </w:pPr>
    </w:p>
    <w:p w14:paraId="42E8685A" w14:textId="77777777" w:rsidR="00D05A88" w:rsidRPr="009C4166" w:rsidRDefault="00D05A88" w:rsidP="00D05A88">
      <w:pPr>
        <w:pStyle w:val="Heading2"/>
        <w:tabs>
          <w:tab w:val="center" w:pos="2568"/>
        </w:tabs>
        <w:spacing w:after="188"/>
        <w:ind w:left="-15"/>
        <w:rPr>
          <w:rFonts w:asciiTheme="minorHAnsi" w:hAnsiTheme="minorHAnsi" w:cstheme="minorHAnsi"/>
          <w:sz w:val="23"/>
          <w:szCs w:val="23"/>
        </w:rPr>
      </w:pPr>
    </w:p>
    <w:p w14:paraId="68F80BA6" w14:textId="77777777" w:rsidR="00D05A88" w:rsidRPr="009C4166" w:rsidRDefault="00D05A88" w:rsidP="00D05A88">
      <w:pPr>
        <w:pStyle w:val="Heading2"/>
        <w:tabs>
          <w:tab w:val="center" w:pos="2568"/>
        </w:tabs>
        <w:spacing w:after="188"/>
        <w:ind w:left="-15"/>
        <w:rPr>
          <w:rFonts w:asciiTheme="minorHAnsi" w:hAnsiTheme="minorHAnsi" w:cstheme="minorHAnsi"/>
          <w:sz w:val="23"/>
          <w:szCs w:val="23"/>
        </w:rPr>
      </w:pPr>
    </w:p>
    <w:p w14:paraId="0EE3E009" w14:textId="77777777" w:rsidR="00D05A88" w:rsidRPr="009C4166" w:rsidRDefault="00D05A88" w:rsidP="00D05A88">
      <w:pPr>
        <w:pStyle w:val="Heading2"/>
        <w:tabs>
          <w:tab w:val="center" w:pos="2568"/>
        </w:tabs>
        <w:spacing w:after="188"/>
        <w:ind w:left="-15"/>
        <w:rPr>
          <w:rFonts w:asciiTheme="minorHAnsi" w:hAnsiTheme="minorHAnsi" w:cstheme="minorHAnsi"/>
          <w:sz w:val="23"/>
          <w:szCs w:val="23"/>
        </w:rPr>
      </w:pPr>
    </w:p>
    <w:p w14:paraId="57166EFE" w14:textId="77777777" w:rsidR="00D05A88" w:rsidRPr="009C4166" w:rsidRDefault="00D05A88" w:rsidP="00D05A88">
      <w:pPr>
        <w:pStyle w:val="Heading2"/>
        <w:tabs>
          <w:tab w:val="center" w:pos="2568"/>
        </w:tabs>
        <w:spacing w:after="188"/>
        <w:ind w:left="-15"/>
        <w:rPr>
          <w:rFonts w:asciiTheme="minorHAnsi" w:hAnsiTheme="minorHAnsi" w:cstheme="minorHAnsi"/>
          <w:sz w:val="23"/>
          <w:szCs w:val="23"/>
        </w:rPr>
      </w:pPr>
    </w:p>
    <w:p w14:paraId="12ACE92F" w14:textId="77777777" w:rsidR="00D05A88" w:rsidRPr="009C4166" w:rsidRDefault="00D05A88" w:rsidP="00D05A88">
      <w:pPr>
        <w:pStyle w:val="Heading2"/>
        <w:tabs>
          <w:tab w:val="center" w:pos="2568"/>
        </w:tabs>
        <w:spacing w:after="188"/>
        <w:ind w:left="-15"/>
        <w:rPr>
          <w:rFonts w:asciiTheme="minorHAnsi" w:hAnsiTheme="minorHAnsi" w:cstheme="minorHAnsi"/>
          <w:sz w:val="23"/>
          <w:szCs w:val="23"/>
        </w:rPr>
      </w:pPr>
    </w:p>
    <w:p w14:paraId="0E7A5A90" w14:textId="77777777" w:rsidR="00D05A88" w:rsidRPr="009C4166" w:rsidRDefault="00D05A88" w:rsidP="00D05A88">
      <w:pPr>
        <w:pStyle w:val="Heading2"/>
        <w:tabs>
          <w:tab w:val="center" w:pos="2568"/>
        </w:tabs>
        <w:spacing w:after="188"/>
        <w:ind w:left="-15"/>
        <w:rPr>
          <w:rFonts w:asciiTheme="minorHAnsi" w:hAnsiTheme="minorHAnsi" w:cstheme="minorHAnsi"/>
          <w:sz w:val="23"/>
          <w:szCs w:val="23"/>
        </w:rPr>
      </w:pPr>
    </w:p>
    <w:p w14:paraId="06F0F96B" w14:textId="77777777" w:rsidR="00D05A88" w:rsidRPr="009C4166" w:rsidRDefault="00D05A88" w:rsidP="00D05A88">
      <w:pPr>
        <w:pStyle w:val="Heading2"/>
        <w:tabs>
          <w:tab w:val="center" w:pos="2568"/>
        </w:tabs>
        <w:spacing w:after="188"/>
        <w:ind w:left="-15"/>
        <w:rPr>
          <w:rFonts w:asciiTheme="minorHAnsi" w:hAnsiTheme="minorHAnsi" w:cstheme="minorHAnsi"/>
          <w:sz w:val="23"/>
          <w:szCs w:val="23"/>
        </w:rPr>
      </w:pPr>
    </w:p>
    <w:p w14:paraId="659D2CB3" w14:textId="77777777" w:rsidR="00D05A88" w:rsidRPr="009C4166" w:rsidRDefault="00D05A88" w:rsidP="00D05A88">
      <w:pPr>
        <w:pStyle w:val="Heading2"/>
        <w:tabs>
          <w:tab w:val="center" w:pos="2568"/>
        </w:tabs>
        <w:spacing w:after="188"/>
        <w:ind w:left="-15"/>
        <w:rPr>
          <w:rFonts w:asciiTheme="minorHAnsi" w:hAnsiTheme="minorHAnsi" w:cstheme="minorHAnsi"/>
          <w:sz w:val="23"/>
          <w:szCs w:val="23"/>
        </w:rPr>
      </w:pPr>
    </w:p>
    <w:p w14:paraId="59C8BD05" w14:textId="77777777" w:rsidR="00D05A88" w:rsidRPr="009C4166" w:rsidRDefault="00D05A88" w:rsidP="00D05A88">
      <w:pPr>
        <w:pStyle w:val="Heading2"/>
        <w:tabs>
          <w:tab w:val="center" w:pos="2568"/>
        </w:tabs>
        <w:spacing w:after="188"/>
        <w:ind w:left="-15"/>
        <w:rPr>
          <w:rFonts w:asciiTheme="minorHAnsi" w:hAnsiTheme="minorHAnsi" w:cstheme="minorHAnsi"/>
          <w:sz w:val="23"/>
          <w:szCs w:val="23"/>
        </w:rPr>
      </w:pPr>
    </w:p>
    <w:p w14:paraId="05085B89" w14:textId="0AAB62A4" w:rsidR="00D05A88" w:rsidRDefault="00D05A88" w:rsidP="00D05A88">
      <w:pPr>
        <w:pStyle w:val="Heading2"/>
        <w:tabs>
          <w:tab w:val="center" w:pos="2568"/>
        </w:tabs>
        <w:spacing w:after="188"/>
        <w:ind w:left="-15"/>
        <w:rPr>
          <w:rFonts w:asciiTheme="minorHAnsi" w:hAnsiTheme="minorHAnsi" w:cstheme="minorHAnsi"/>
          <w:sz w:val="23"/>
          <w:szCs w:val="23"/>
        </w:rPr>
      </w:pPr>
    </w:p>
    <w:p w14:paraId="6BF3F342" w14:textId="08C82856" w:rsidR="009C4166" w:rsidRDefault="009C4166" w:rsidP="009C4166"/>
    <w:p w14:paraId="01C01A60" w14:textId="41C09204" w:rsidR="009C4166" w:rsidRDefault="009C4166" w:rsidP="009C4166"/>
    <w:p w14:paraId="13AE85B1" w14:textId="294B8070" w:rsidR="009C4166" w:rsidRDefault="009C4166" w:rsidP="009C4166"/>
    <w:p w14:paraId="17F42D82" w14:textId="77777777" w:rsidR="009C4166" w:rsidRPr="009C4166" w:rsidRDefault="009C4166" w:rsidP="009C4166"/>
    <w:p w14:paraId="2CAC4DC5" w14:textId="77777777" w:rsidR="00D05A88" w:rsidRPr="009C4166" w:rsidRDefault="00D05A88" w:rsidP="00D05A88">
      <w:pPr>
        <w:pStyle w:val="Heading2"/>
        <w:tabs>
          <w:tab w:val="center" w:pos="2568"/>
        </w:tabs>
        <w:spacing w:after="188"/>
        <w:ind w:left="-15"/>
        <w:rPr>
          <w:rFonts w:asciiTheme="minorHAnsi" w:hAnsiTheme="minorHAnsi" w:cstheme="minorHAnsi"/>
          <w:sz w:val="23"/>
          <w:szCs w:val="23"/>
        </w:rPr>
      </w:pPr>
    </w:p>
    <w:p w14:paraId="69303E7A" w14:textId="77777777" w:rsidR="00D05A88" w:rsidRPr="009C4166" w:rsidRDefault="00D05A88" w:rsidP="00D05A88">
      <w:pPr>
        <w:rPr>
          <w:rFonts w:asciiTheme="minorHAnsi" w:hAnsiTheme="minorHAnsi" w:cstheme="minorHAnsi"/>
          <w:sz w:val="23"/>
          <w:szCs w:val="23"/>
        </w:rPr>
      </w:pPr>
    </w:p>
    <w:p w14:paraId="7AD9CC32" w14:textId="20F1B4A7" w:rsidR="00D05A88" w:rsidRPr="009C4166" w:rsidRDefault="00D05A88" w:rsidP="00D05A88">
      <w:pPr>
        <w:pStyle w:val="Heading2"/>
        <w:tabs>
          <w:tab w:val="center" w:pos="2568"/>
        </w:tabs>
        <w:spacing w:after="188"/>
        <w:ind w:left="-15"/>
        <w:rPr>
          <w:rFonts w:asciiTheme="minorHAnsi" w:hAnsiTheme="minorHAnsi" w:cstheme="minorHAnsi"/>
          <w:b/>
          <w:color w:val="auto"/>
          <w:sz w:val="23"/>
          <w:szCs w:val="23"/>
        </w:rPr>
      </w:pPr>
      <w:r w:rsidRPr="009C4166">
        <w:rPr>
          <w:rFonts w:asciiTheme="minorHAnsi" w:hAnsiTheme="minorHAnsi" w:cstheme="minorHAnsi"/>
          <w:b/>
          <w:color w:val="auto"/>
          <w:sz w:val="23"/>
          <w:szCs w:val="23"/>
        </w:rPr>
        <w:t xml:space="preserve">Data Breach Checklists </w:t>
      </w:r>
    </w:p>
    <w:p w14:paraId="107BA05D" w14:textId="77777777" w:rsidR="00D05A88" w:rsidRPr="009C4166" w:rsidRDefault="00D05A88" w:rsidP="00D05A88">
      <w:pPr>
        <w:numPr>
          <w:ilvl w:val="0"/>
          <w:numId w:val="5"/>
        </w:numPr>
        <w:spacing w:before="0" w:after="13" w:line="248" w:lineRule="auto"/>
        <w:ind w:hanging="720"/>
        <w:rPr>
          <w:rFonts w:asciiTheme="minorHAnsi" w:hAnsiTheme="minorHAnsi" w:cstheme="minorHAnsi"/>
          <w:sz w:val="23"/>
          <w:szCs w:val="23"/>
        </w:rPr>
      </w:pPr>
      <w:r w:rsidRPr="009C4166">
        <w:rPr>
          <w:rFonts w:asciiTheme="minorHAnsi" w:hAnsiTheme="minorHAnsi" w:cstheme="minorHAnsi"/>
          <w:sz w:val="23"/>
          <w:szCs w:val="23"/>
        </w:rPr>
        <w:t xml:space="preserve">Containment and Recovery </w:t>
      </w:r>
    </w:p>
    <w:p w14:paraId="71C3CF8C" w14:textId="77777777" w:rsidR="00D05A88" w:rsidRPr="009C4166" w:rsidRDefault="00D05A88" w:rsidP="00D05A88">
      <w:pPr>
        <w:numPr>
          <w:ilvl w:val="0"/>
          <w:numId w:val="5"/>
        </w:numPr>
        <w:spacing w:before="0" w:after="13" w:line="248" w:lineRule="auto"/>
        <w:ind w:hanging="720"/>
        <w:rPr>
          <w:rFonts w:asciiTheme="minorHAnsi" w:hAnsiTheme="minorHAnsi" w:cstheme="minorHAnsi"/>
          <w:sz w:val="23"/>
          <w:szCs w:val="23"/>
        </w:rPr>
      </w:pPr>
      <w:r w:rsidRPr="009C4166">
        <w:rPr>
          <w:rFonts w:asciiTheme="minorHAnsi" w:hAnsiTheme="minorHAnsi" w:cstheme="minorHAnsi"/>
          <w:sz w:val="23"/>
          <w:szCs w:val="23"/>
        </w:rPr>
        <w:t xml:space="preserve">Assessment of Risks </w:t>
      </w:r>
    </w:p>
    <w:p w14:paraId="7FFE1DCC" w14:textId="77777777" w:rsidR="00D05A88" w:rsidRPr="009C4166" w:rsidRDefault="00D05A88" w:rsidP="00D05A88">
      <w:pPr>
        <w:numPr>
          <w:ilvl w:val="0"/>
          <w:numId w:val="5"/>
        </w:numPr>
        <w:spacing w:before="0" w:after="3" w:line="259" w:lineRule="auto"/>
        <w:ind w:hanging="720"/>
        <w:rPr>
          <w:rFonts w:asciiTheme="minorHAnsi" w:hAnsiTheme="minorHAnsi" w:cstheme="minorHAnsi"/>
          <w:sz w:val="23"/>
          <w:szCs w:val="23"/>
        </w:rPr>
      </w:pPr>
      <w:r w:rsidRPr="009C4166">
        <w:rPr>
          <w:rFonts w:asciiTheme="minorHAnsi" w:hAnsiTheme="minorHAnsi" w:cstheme="minorHAnsi"/>
          <w:sz w:val="23"/>
          <w:szCs w:val="23"/>
        </w:rPr>
        <w:t xml:space="preserve">Consideration of Further Notification </w:t>
      </w:r>
    </w:p>
    <w:p w14:paraId="52CA29B2" w14:textId="77777777" w:rsidR="00D05A88" w:rsidRPr="009C4166" w:rsidRDefault="00D05A88" w:rsidP="00D05A88">
      <w:pPr>
        <w:numPr>
          <w:ilvl w:val="0"/>
          <w:numId w:val="5"/>
        </w:numPr>
        <w:spacing w:before="0" w:after="13" w:line="248" w:lineRule="auto"/>
        <w:ind w:hanging="720"/>
        <w:rPr>
          <w:rFonts w:asciiTheme="minorHAnsi" w:hAnsiTheme="minorHAnsi" w:cstheme="minorHAnsi"/>
          <w:sz w:val="23"/>
          <w:szCs w:val="23"/>
        </w:rPr>
      </w:pPr>
      <w:r w:rsidRPr="009C4166">
        <w:rPr>
          <w:rFonts w:asciiTheme="minorHAnsi" w:hAnsiTheme="minorHAnsi" w:cstheme="minorHAnsi"/>
          <w:sz w:val="23"/>
          <w:szCs w:val="23"/>
        </w:rPr>
        <w:t xml:space="preserve">Evaluation and Response </w:t>
      </w:r>
    </w:p>
    <w:p w14:paraId="30AE84FB" w14:textId="77777777" w:rsidR="00D05A88" w:rsidRPr="009C4166" w:rsidRDefault="00D05A88" w:rsidP="00D05A88">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bl>
      <w:tblPr>
        <w:tblStyle w:val="TableGrid"/>
        <w:tblW w:w="9242" w:type="dxa"/>
        <w:tblInd w:w="-107" w:type="dxa"/>
        <w:tblCellMar>
          <w:top w:w="46" w:type="dxa"/>
          <w:left w:w="107" w:type="dxa"/>
          <w:right w:w="82" w:type="dxa"/>
        </w:tblCellMar>
        <w:tblLook w:val="04A0" w:firstRow="1" w:lastRow="0" w:firstColumn="1" w:lastColumn="0" w:noHBand="0" w:noVBand="1"/>
      </w:tblPr>
      <w:tblGrid>
        <w:gridCol w:w="673"/>
        <w:gridCol w:w="3120"/>
        <w:gridCol w:w="5449"/>
      </w:tblGrid>
      <w:tr w:rsidR="00D05A88" w:rsidRPr="009C4166" w14:paraId="2239037A" w14:textId="77777777" w:rsidTr="00756DCE">
        <w:trPr>
          <w:trHeight w:val="280"/>
        </w:trPr>
        <w:tc>
          <w:tcPr>
            <w:tcW w:w="673" w:type="dxa"/>
            <w:tcBorders>
              <w:top w:val="single" w:sz="4" w:space="0" w:color="000000"/>
              <w:left w:val="single" w:sz="4" w:space="0" w:color="000000"/>
              <w:bottom w:val="single" w:sz="4" w:space="0" w:color="000000"/>
              <w:right w:val="single" w:sz="4" w:space="0" w:color="000000"/>
            </w:tcBorders>
          </w:tcPr>
          <w:p w14:paraId="32305991"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Step </w:t>
            </w:r>
          </w:p>
        </w:tc>
        <w:tc>
          <w:tcPr>
            <w:tcW w:w="3120" w:type="dxa"/>
            <w:tcBorders>
              <w:top w:val="single" w:sz="4" w:space="0" w:color="000000"/>
              <w:left w:val="single" w:sz="4" w:space="0" w:color="000000"/>
              <w:bottom w:val="single" w:sz="4" w:space="0" w:color="000000"/>
              <w:right w:val="single" w:sz="4" w:space="0" w:color="000000"/>
            </w:tcBorders>
          </w:tcPr>
          <w:p w14:paraId="03E8D4FD"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b/>
                <w:sz w:val="23"/>
                <w:szCs w:val="23"/>
              </w:rPr>
              <w:t xml:space="preserve">Action </w:t>
            </w:r>
          </w:p>
        </w:tc>
        <w:tc>
          <w:tcPr>
            <w:tcW w:w="5449" w:type="dxa"/>
            <w:tcBorders>
              <w:top w:val="single" w:sz="4" w:space="0" w:color="000000"/>
              <w:left w:val="single" w:sz="4" w:space="0" w:color="000000"/>
              <w:bottom w:val="single" w:sz="4" w:space="0" w:color="000000"/>
              <w:right w:val="single" w:sz="4" w:space="0" w:color="000000"/>
            </w:tcBorders>
          </w:tcPr>
          <w:p w14:paraId="163FA210"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b/>
                <w:sz w:val="23"/>
                <w:szCs w:val="23"/>
              </w:rPr>
              <w:t xml:space="preserve">Notes </w:t>
            </w:r>
          </w:p>
        </w:tc>
      </w:tr>
      <w:tr w:rsidR="00D05A88" w:rsidRPr="009C4166" w14:paraId="10AB7A34" w14:textId="77777777" w:rsidTr="00756DCE">
        <w:trPr>
          <w:trHeight w:val="686"/>
        </w:trPr>
        <w:tc>
          <w:tcPr>
            <w:tcW w:w="67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04713A0"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A   </w:t>
            </w:r>
          </w:p>
        </w:tc>
        <w:tc>
          <w:tcPr>
            <w:tcW w:w="312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1C88C5C"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b/>
                <w:sz w:val="23"/>
                <w:szCs w:val="23"/>
              </w:rPr>
              <w:t xml:space="preserve">Containment and Recovery: </w:t>
            </w:r>
          </w:p>
        </w:tc>
        <w:tc>
          <w:tcPr>
            <w:tcW w:w="5449" w:type="dxa"/>
            <w:tcBorders>
              <w:top w:val="single" w:sz="4" w:space="0" w:color="000000"/>
              <w:left w:val="single" w:sz="4" w:space="0" w:color="000000"/>
              <w:bottom w:val="single" w:sz="4" w:space="0" w:color="000000"/>
              <w:right w:val="single" w:sz="4" w:space="0" w:color="000000"/>
            </w:tcBorders>
            <w:shd w:val="clear" w:color="auto" w:fill="C6D9F1"/>
          </w:tcPr>
          <w:p w14:paraId="45BD77D8"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b/>
                <w:sz w:val="23"/>
                <w:szCs w:val="23"/>
              </w:rPr>
              <w:t xml:space="preserve">To contain any breach, to limit further damage as far as possible and to seek to recover any lost data. </w:t>
            </w:r>
          </w:p>
        </w:tc>
      </w:tr>
      <w:tr w:rsidR="00D05A88" w:rsidRPr="009C4166" w14:paraId="12DFA125" w14:textId="77777777" w:rsidTr="00756DCE">
        <w:trPr>
          <w:trHeight w:val="1355"/>
        </w:trPr>
        <w:tc>
          <w:tcPr>
            <w:tcW w:w="673" w:type="dxa"/>
            <w:tcBorders>
              <w:top w:val="single" w:sz="4" w:space="0" w:color="000000"/>
              <w:left w:val="single" w:sz="4" w:space="0" w:color="000000"/>
              <w:bottom w:val="single" w:sz="4" w:space="0" w:color="000000"/>
              <w:right w:val="single" w:sz="4" w:space="0" w:color="000000"/>
            </w:tcBorders>
          </w:tcPr>
          <w:p w14:paraId="1D7BE37A"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lastRenderedPageBreak/>
              <w:t xml:space="preserve">1 </w:t>
            </w:r>
          </w:p>
        </w:tc>
        <w:tc>
          <w:tcPr>
            <w:tcW w:w="3120" w:type="dxa"/>
            <w:tcBorders>
              <w:top w:val="single" w:sz="4" w:space="0" w:color="000000"/>
              <w:left w:val="single" w:sz="4" w:space="0" w:color="000000"/>
              <w:bottom w:val="single" w:sz="4" w:space="0" w:color="000000"/>
              <w:right w:val="single" w:sz="4" w:space="0" w:color="000000"/>
            </w:tcBorders>
          </w:tcPr>
          <w:p w14:paraId="34D276D8"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Lead Teacher or DPO to ascertain the severity of the breach and determine if any personal data is involved. </w:t>
            </w:r>
            <w:r w:rsidRPr="009C4166">
              <w:rPr>
                <w:rFonts w:asciiTheme="minorHAnsi" w:hAnsiTheme="minorHAnsi" w:cstheme="minorHAnsi"/>
                <w:sz w:val="23"/>
                <w:szCs w:val="23"/>
              </w:rPr>
              <w:tab/>
              <w:t xml:space="preserve"> </w:t>
            </w:r>
          </w:p>
        </w:tc>
        <w:tc>
          <w:tcPr>
            <w:tcW w:w="5449" w:type="dxa"/>
            <w:tcBorders>
              <w:top w:val="single" w:sz="4" w:space="0" w:color="000000"/>
              <w:left w:val="single" w:sz="4" w:space="0" w:color="000000"/>
              <w:bottom w:val="single" w:sz="4" w:space="0" w:color="000000"/>
              <w:right w:val="single" w:sz="4" w:space="0" w:color="000000"/>
            </w:tcBorders>
          </w:tcPr>
          <w:p w14:paraId="092606CD" w14:textId="09908FB6"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See Appendix 1</w:t>
            </w:r>
            <w:r w:rsidR="009C4166">
              <w:rPr>
                <w:rFonts w:asciiTheme="minorHAnsi" w:hAnsiTheme="minorHAnsi" w:cstheme="minorHAnsi"/>
                <w:sz w:val="23"/>
                <w:szCs w:val="23"/>
              </w:rPr>
              <w:t xml:space="preserve"> of Data Breach Policy</w:t>
            </w:r>
          </w:p>
        </w:tc>
      </w:tr>
      <w:tr w:rsidR="00756DCE" w:rsidRPr="009C4166" w14:paraId="07EF05FE" w14:textId="77777777" w:rsidTr="00756DCE">
        <w:trPr>
          <w:trHeight w:val="1891"/>
        </w:trPr>
        <w:tc>
          <w:tcPr>
            <w:tcW w:w="673" w:type="dxa"/>
            <w:tcBorders>
              <w:top w:val="single" w:sz="4" w:space="0" w:color="000000"/>
              <w:left w:val="single" w:sz="4" w:space="0" w:color="000000"/>
              <w:bottom w:val="single" w:sz="4" w:space="0" w:color="000000"/>
              <w:right w:val="single" w:sz="4" w:space="0" w:color="000000"/>
            </w:tcBorders>
          </w:tcPr>
          <w:p w14:paraId="2835C489" w14:textId="77777777" w:rsidR="00756DCE" w:rsidRPr="009C4166" w:rsidRDefault="00756DCE" w:rsidP="00756DCE">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 xml:space="preserve">2 </w:t>
            </w:r>
          </w:p>
        </w:tc>
        <w:tc>
          <w:tcPr>
            <w:tcW w:w="3120" w:type="dxa"/>
            <w:tcBorders>
              <w:top w:val="single" w:sz="4" w:space="0" w:color="000000"/>
              <w:left w:val="single" w:sz="4" w:space="0" w:color="000000"/>
              <w:bottom w:val="single" w:sz="4" w:space="0" w:color="000000"/>
              <w:right w:val="single" w:sz="4" w:space="0" w:color="000000"/>
            </w:tcBorders>
          </w:tcPr>
          <w:p w14:paraId="31C1892C" w14:textId="593930E3" w:rsidR="00756DCE" w:rsidRPr="009C4166" w:rsidRDefault="00756DCE" w:rsidP="00756DCE">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Lead Teacher or DPO to</w:t>
            </w:r>
            <w:r>
              <w:rPr>
                <w:rFonts w:asciiTheme="minorHAnsi" w:hAnsiTheme="minorHAnsi" w:cstheme="minorHAnsi"/>
                <w:sz w:val="23"/>
                <w:szCs w:val="23"/>
              </w:rPr>
              <w:t xml:space="preserve"> involve</w:t>
            </w:r>
            <w:r w:rsidRPr="009C4166">
              <w:rPr>
                <w:rFonts w:asciiTheme="minorHAnsi" w:hAnsiTheme="minorHAnsi" w:cstheme="minorHAnsi"/>
                <w:sz w:val="23"/>
                <w:szCs w:val="23"/>
              </w:rPr>
              <w:t xml:space="preserve"> </w:t>
            </w:r>
            <w:r>
              <w:rPr>
                <w:rFonts w:asciiTheme="minorHAnsi" w:hAnsiTheme="minorHAnsi" w:cstheme="minorHAnsi"/>
                <w:sz w:val="23"/>
                <w:szCs w:val="23"/>
              </w:rPr>
              <w:t xml:space="preserve">Chair of Board and Gov. responsible </w:t>
            </w:r>
            <w:r w:rsidRPr="009C4166">
              <w:rPr>
                <w:rFonts w:asciiTheme="minorHAnsi" w:hAnsiTheme="minorHAnsi" w:cstheme="minorHAnsi"/>
                <w:sz w:val="23"/>
                <w:szCs w:val="23"/>
              </w:rPr>
              <w:t>for investigating breach and forward a copy of the data breach report (if required)</w:t>
            </w:r>
          </w:p>
        </w:tc>
        <w:tc>
          <w:tcPr>
            <w:tcW w:w="5449" w:type="dxa"/>
            <w:tcBorders>
              <w:top w:val="single" w:sz="4" w:space="0" w:color="000000"/>
              <w:left w:val="single" w:sz="4" w:space="0" w:color="000000"/>
              <w:bottom w:val="single" w:sz="4" w:space="0" w:color="000000"/>
              <w:right w:val="single" w:sz="4" w:space="0" w:color="000000"/>
            </w:tcBorders>
          </w:tcPr>
          <w:p w14:paraId="057862E0" w14:textId="77777777" w:rsidR="00756DCE" w:rsidRPr="009C4166" w:rsidRDefault="00756DCE" w:rsidP="00756DCE">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To oversee full investigation and produce report.  </w:t>
            </w:r>
          </w:p>
          <w:p w14:paraId="7C028681" w14:textId="7675DF4D" w:rsidR="00756DCE" w:rsidRPr="009C4166" w:rsidRDefault="00756DCE" w:rsidP="00756DCE">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Ensure lead has appropriate resources including sufficient time and authority.  If personal data has been breached also contact DPO.  </w:t>
            </w:r>
            <w:proofErr w:type="gramStart"/>
            <w:r w:rsidRPr="009C4166">
              <w:rPr>
                <w:rFonts w:asciiTheme="minorHAnsi" w:hAnsiTheme="minorHAnsi" w:cstheme="minorHAnsi"/>
                <w:sz w:val="23"/>
                <w:szCs w:val="23"/>
              </w:rPr>
              <w:t>In the event that</w:t>
            </w:r>
            <w:proofErr w:type="gramEnd"/>
            <w:r w:rsidRPr="009C4166">
              <w:rPr>
                <w:rFonts w:asciiTheme="minorHAnsi" w:hAnsiTheme="minorHAnsi" w:cstheme="minorHAnsi"/>
                <w:sz w:val="23"/>
                <w:szCs w:val="23"/>
              </w:rPr>
              <w:t xml:space="preserve"> the breach is severe</w:t>
            </w:r>
            <w:r>
              <w:rPr>
                <w:rFonts w:asciiTheme="minorHAnsi" w:hAnsiTheme="minorHAnsi" w:cstheme="minorHAnsi"/>
                <w:sz w:val="23"/>
                <w:szCs w:val="23"/>
              </w:rPr>
              <w:t xml:space="preserve"> the Board </w:t>
            </w:r>
            <w:r w:rsidRPr="009C4166">
              <w:rPr>
                <w:rFonts w:asciiTheme="minorHAnsi" w:hAnsiTheme="minorHAnsi" w:cstheme="minorHAnsi"/>
                <w:sz w:val="23"/>
                <w:szCs w:val="23"/>
              </w:rPr>
              <w:t xml:space="preserve">will lead the initial response. </w:t>
            </w:r>
          </w:p>
        </w:tc>
      </w:tr>
      <w:tr w:rsidR="00D05A88" w:rsidRPr="009C4166" w14:paraId="14E5A168" w14:textId="77777777" w:rsidTr="00756DCE">
        <w:trPr>
          <w:trHeight w:val="2158"/>
        </w:trPr>
        <w:tc>
          <w:tcPr>
            <w:tcW w:w="673" w:type="dxa"/>
            <w:tcBorders>
              <w:top w:val="single" w:sz="4" w:space="0" w:color="000000"/>
              <w:left w:val="single" w:sz="4" w:space="0" w:color="000000"/>
              <w:bottom w:val="single" w:sz="4" w:space="0" w:color="000000"/>
              <w:right w:val="single" w:sz="4" w:space="0" w:color="000000"/>
            </w:tcBorders>
          </w:tcPr>
          <w:p w14:paraId="77C58FF3"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 xml:space="preserve">3 </w:t>
            </w:r>
          </w:p>
        </w:tc>
        <w:tc>
          <w:tcPr>
            <w:tcW w:w="3120" w:type="dxa"/>
            <w:tcBorders>
              <w:top w:val="single" w:sz="4" w:space="0" w:color="000000"/>
              <w:left w:val="single" w:sz="4" w:space="0" w:color="000000"/>
              <w:bottom w:val="single" w:sz="4" w:space="0" w:color="000000"/>
              <w:right w:val="single" w:sz="4" w:space="0" w:color="000000"/>
            </w:tcBorders>
          </w:tcPr>
          <w:p w14:paraId="713063B2" w14:textId="77777777" w:rsidR="00D05A88" w:rsidRPr="009C4166" w:rsidRDefault="00D05A88" w:rsidP="0037357F">
            <w:pPr>
              <w:spacing w:after="0" w:line="23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Identify the cause of the breach and whether the breach has been contained?   </w:t>
            </w:r>
          </w:p>
          <w:p w14:paraId="686D9EC5"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 </w:t>
            </w:r>
          </w:p>
          <w:p w14:paraId="5070D630"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Ensure that any possibility of further data loss is removed or mitigated as far as possible </w:t>
            </w:r>
          </w:p>
        </w:tc>
        <w:tc>
          <w:tcPr>
            <w:tcW w:w="5449" w:type="dxa"/>
            <w:tcBorders>
              <w:top w:val="single" w:sz="4" w:space="0" w:color="000000"/>
              <w:left w:val="single" w:sz="4" w:space="0" w:color="000000"/>
              <w:bottom w:val="single" w:sz="4" w:space="0" w:color="000000"/>
              <w:right w:val="single" w:sz="4" w:space="0" w:color="000000"/>
            </w:tcBorders>
          </w:tcPr>
          <w:p w14:paraId="13D5DB7D" w14:textId="77777777" w:rsidR="00D05A88" w:rsidRPr="009C4166" w:rsidRDefault="00D05A88" w:rsidP="0037357F">
            <w:pPr>
              <w:spacing w:after="0" w:line="23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Establish what steps can or need to be taken to contain the breach from further data loss.  Contact all relevant departments who may be able to assist in this process.  </w:t>
            </w:r>
          </w:p>
          <w:p w14:paraId="0E51FB0B"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 </w:t>
            </w:r>
          </w:p>
          <w:p w14:paraId="7A18840C" w14:textId="77777777" w:rsidR="00D05A88" w:rsidRPr="009C4166" w:rsidRDefault="00D05A88" w:rsidP="0037357F">
            <w:pPr>
              <w:spacing w:after="0"/>
              <w:ind w:left="1"/>
              <w:rPr>
                <w:rFonts w:asciiTheme="minorHAnsi" w:hAnsiTheme="minorHAnsi" w:cstheme="minorHAnsi"/>
                <w:sz w:val="23"/>
                <w:szCs w:val="23"/>
              </w:rPr>
            </w:pPr>
            <w:r w:rsidRPr="009C4166">
              <w:rPr>
                <w:rFonts w:asciiTheme="minorHAnsi" w:hAnsiTheme="minorHAnsi" w:cstheme="minorHAnsi"/>
                <w:sz w:val="23"/>
                <w:szCs w:val="23"/>
              </w:rPr>
              <w:t xml:space="preserve">This may involve actions such as taking systems offline or restricting access to systems to a very small number of staff until more is known about the incident. </w:t>
            </w:r>
          </w:p>
          <w:p w14:paraId="198EC343"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 </w:t>
            </w:r>
          </w:p>
        </w:tc>
      </w:tr>
      <w:tr w:rsidR="00D05A88" w:rsidRPr="009C4166" w14:paraId="02D03A52" w14:textId="77777777" w:rsidTr="00756DCE">
        <w:trPr>
          <w:trHeight w:val="1085"/>
        </w:trPr>
        <w:tc>
          <w:tcPr>
            <w:tcW w:w="673" w:type="dxa"/>
            <w:tcBorders>
              <w:top w:val="single" w:sz="4" w:space="0" w:color="000000"/>
              <w:left w:val="single" w:sz="4" w:space="0" w:color="000000"/>
              <w:bottom w:val="single" w:sz="4" w:space="0" w:color="000000"/>
              <w:right w:val="single" w:sz="4" w:space="0" w:color="000000"/>
            </w:tcBorders>
          </w:tcPr>
          <w:p w14:paraId="486DD1DF"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4</w:t>
            </w:r>
          </w:p>
        </w:tc>
        <w:tc>
          <w:tcPr>
            <w:tcW w:w="3120" w:type="dxa"/>
            <w:tcBorders>
              <w:top w:val="single" w:sz="4" w:space="0" w:color="000000"/>
              <w:left w:val="single" w:sz="4" w:space="0" w:color="000000"/>
              <w:bottom w:val="single" w:sz="4" w:space="0" w:color="000000"/>
              <w:right w:val="single" w:sz="4" w:space="0" w:color="000000"/>
            </w:tcBorders>
          </w:tcPr>
          <w:p w14:paraId="38192F9B" w14:textId="77777777" w:rsidR="00D05A88" w:rsidRPr="009C4166" w:rsidRDefault="00D05A88" w:rsidP="0037357F">
            <w:pPr>
              <w:spacing w:after="0" w:line="259" w:lineRule="auto"/>
              <w:ind w:left="1" w:right="4"/>
              <w:rPr>
                <w:rFonts w:asciiTheme="minorHAnsi" w:hAnsiTheme="minorHAnsi" w:cstheme="minorHAnsi"/>
                <w:sz w:val="23"/>
                <w:szCs w:val="23"/>
              </w:rPr>
            </w:pPr>
            <w:r w:rsidRPr="009C4166">
              <w:rPr>
                <w:rFonts w:asciiTheme="minorHAnsi" w:hAnsiTheme="minorHAnsi" w:cstheme="minorHAnsi"/>
                <w:sz w:val="23"/>
                <w:szCs w:val="23"/>
              </w:rPr>
              <w:t xml:space="preserve">Determine whether anything can be done to recover any losses and limit any damage that may be caused </w:t>
            </w:r>
          </w:p>
        </w:tc>
        <w:tc>
          <w:tcPr>
            <w:tcW w:w="5449" w:type="dxa"/>
            <w:tcBorders>
              <w:top w:val="single" w:sz="4" w:space="0" w:color="000000"/>
              <w:left w:val="single" w:sz="4" w:space="0" w:color="000000"/>
              <w:bottom w:val="single" w:sz="4" w:space="0" w:color="000000"/>
              <w:right w:val="single" w:sz="4" w:space="0" w:color="000000"/>
            </w:tcBorders>
          </w:tcPr>
          <w:p w14:paraId="39440DBF"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E.g. physical recovery of data/equipment, or where data corrupted, through use of back-ups. </w:t>
            </w:r>
          </w:p>
        </w:tc>
      </w:tr>
      <w:tr w:rsidR="00D05A88" w:rsidRPr="009C4166" w14:paraId="763461D7" w14:textId="77777777" w:rsidTr="00756DCE">
        <w:trPr>
          <w:trHeight w:val="816"/>
        </w:trPr>
        <w:tc>
          <w:tcPr>
            <w:tcW w:w="673" w:type="dxa"/>
            <w:tcBorders>
              <w:top w:val="single" w:sz="4" w:space="0" w:color="000000"/>
              <w:left w:val="single" w:sz="4" w:space="0" w:color="000000"/>
              <w:bottom w:val="single" w:sz="4" w:space="0" w:color="000000"/>
              <w:right w:val="single" w:sz="4" w:space="0" w:color="000000"/>
            </w:tcBorders>
          </w:tcPr>
          <w:p w14:paraId="095A1EC7"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 xml:space="preserve">5 </w:t>
            </w:r>
          </w:p>
        </w:tc>
        <w:tc>
          <w:tcPr>
            <w:tcW w:w="3120" w:type="dxa"/>
            <w:tcBorders>
              <w:top w:val="single" w:sz="4" w:space="0" w:color="000000"/>
              <w:left w:val="single" w:sz="4" w:space="0" w:color="000000"/>
              <w:bottom w:val="single" w:sz="4" w:space="0" w:color="000000"/>
              <w:right w:val="single" w:sz="4" w:space="0" w:color="000000"/>
            </w:tcBorders>
          </w:tcPr>
          <w:p w14:paraId="615B7A9B"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Where appropriate, the Lead Responsible Officer or nominee to inform the police. </w:t>
            </w:r>
          </w:p>
        </w:tc>
        <w:tc>
          <w:tcPr>
            <w:tcW w:w="5449" w:type="dxa"/>
            <w:tcBorders>
              <w:top w:val="single" w:sz="4" w:space="0" w:color="000000"/>
              <w:left w:val="single" w:sz="4" w:space="0" w:color="000000"/>
              <w:bottom w:val="single" w:sz="4" w:space="0" w:color="000000"/>
              <w:right w:val="single" w:sz="4" w:space="0" w:color="000000"/>
            </w:tcBorders>
          </w:tcPr>
          <w:p w14:paraId="0D7B73A1" w14:textId="77777777" w:rsidR="00D05A88" w:rsidRPr="009C4166" w:rsidRDefault="00D05A88" w:rsidP="0037357F">
            <w:pPr>
              <w:spacing w:after="0" w:line="239" w:lineRule="auto"/>
              <w:ind w:left="1"/>
              <w:jc w:val="both"/>
              <w:rPr>
                <w:rFonts w:asciiTheme="minorHAnsi" w:hAnsiTheme="minorHAnsi" w:cstheme="minorHAnsi"/>
                <w:sz w:val="23"/>
                <w:szCs w:val="23"/>
              </w:rPr>
            </w:pPr>
            <w:r w:rsidRPr="009C4166">
              <w:rPr>
                <w:rFonts w:asciiTheme="minorHAnsi" w:hAnsiTheme="minorHAnsi" w:cstheme="minorHAnsi"/>
                <w:sz w:val="23"/>
                <w:szCs w:val="23"/>
              </w:rPr>
              <w:t xml:space="preserve">E.g. stolen property, fraudulent activity, offence under Computer Misuse Act. </w:t>
            </w:r>
          </w:p>
          <w:p w14:paraId="540F9E2F"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 </w:t>
            </w:r>
          </w:p>
        </w:tc>
      </w:tr>
      <w:tr w:rsidR="00D05A88" w:rsidRPr="009C4166" w14:paraId="12112103" w14:textId="77777777" w:rsidTr="00756DCE">
        <w:trPr>
          <w:trHeight w:val="1082"/>
        </w:trPr>
        <w:tc>
          <w:tcPr>
            <w:tcW w:w="673" w:type="dxa"/>
            <w:tcBorders>
              <w:top w:val="single" w:sz="4" w:space="0" w:color="000000"/>
              <w:left w:val="single" w:sz="4" w:space="0" w:color="000000"/>
              <w:bottom w:val="single" w:sz="4" w:space="0" w:color="000000"/>
              <w:right w:val="single" w:sz="4" w:space="0" w:color="000000"/>
            </w:tcBorders>
          </w:tcPr>
          <w:p w14:paraId="529A5D1B"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 xml:space="preserve">6 </w:t>
            </w:r>
          </w:p>
        </w:tc>
        <w:tc>
          <w:tcPr>
            <w:tcW w:w="3120" w:type="dxa"/>
            <w:tcBorders>
              <w:top w:val="single" w:sz="4" w:space="0" w:color="000000"/>
              <w:left w:val="single" w:sz="4" w:space="0" w:color="000000"/>
              <w:bottom w:val="single" w:sz="4" w:space="0" w:color="000000"/>
              <w:right w:val="single" w:sz="4" w:space="0" w:color="000000"/>
            </w:tcBorders>
          </w:tcPr>
          <w:p w14:paraId="06F2B326" w14:textId="77777777" w:rsidR="00D05A88" w:rsidRPr="009C4166" w:rsidRDefault="00D05A88" w:rsidP="0037357F">
            <w:pPr>
              <w:spacing w:after="0" w:line="23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Ensure all key actions and decisions are logged and recorded on the timeline. </w:t>
            </w:r>
          </w:p>
          <w:p w14:paraId="27CF6038"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 </w:t>
            </w:r>
          </w:p>
        </w:tc>
        <w:tc>
          <w:tcPr>
            <w:tcW w:w="5449" w:type="dxa"/>
            <w:tcBorders>
              <w:top w:val="single" w:sz="4" w:space="0" w:color="000000"/>
              <w:left w:val="single" w:sz="4" w:space="0" w:color="000000"/>
              <w:bottom w:val="single" w:sz="4" w:space="0" w:color="000000"/>
              <w:right w:val="single" w:sz="4" w:space="0" w:color="000000"/>
            </w:tcBorders>
          </w:tcPr>
          <w:p w14:paraId="59AB0CA6"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 </w:t>
            </w:r>
          </w:p>
        </w:tc>
      </w:tr>
    </w:tbl>
    <w:p w14:paraId="362C285D" w14:textId="77777777" w:rsidR="00D05A88" w:rsidRPr="009C4166" w:rsidRDefault="00D05A88" w:rsidP="00D05A88">
      <w:pPr>
        <w:spacing w:after="0" w:line="259" w:lineRule="auto"/>
        <w:ind w:left="228"/>
        <w:rPr>
          <w:rFonts w:asciiTheme="minorHAnsi" w:hAnsiTheme="minorHAnsi" w:cstheme="minorHAnsi"/>
          <w:sz w:val="23"/>
          <w:szCs w:val="23"/>
        </w:rPr>
      </w:pPr>
      <w:r w:rsidRPr="009C4166">
        <w:rPr>
          <w:rFonts w:asciiTheme="minorHAnsi" w:hAnsiTheme="minorHAnsi" w:cstheme="minorHAnsi"/>
          <w:b/>
          <w:sz w:val="23"/>
          <w:szCs w:val="23"/>
        </w:rPr>
        <w:t xml:space="preserve"> </w:t>
      </w:r>
    </w:p>
    <w:p w14:paraId="178286B2" w14:textId="38DC894B" w:rsidR="00D05A88" w:rsidRPr="009C4166" w:rsidRDefault="00D05A88" w:rsidP="009C4166">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ab/>
        <w:t xml:space="preserve"> </w:t>
      </w:r>
      <w:r w:rsidRPr="009C4166">
        <w:rPr>
          <w:rFonts w:asciiTheme="minorHAnsi" w:hAnsiTheme="minorHAnsi" w:cstheme="minorHAnsi"/>
          <w:b/>
          <w:sz w:val="23"/>
          <w:szCs w:val="23"/>
        </w:rPr>
        <w:tab/>
        <w:t xml:space="preserve"> </w:t>
      </w:r>
    </w:p>
    <w:tbl>
      <w:tblPr>
        <w:tblStyle w:val="TableGrid"/>
        <w:tblW w:w="9242" w:type="dxa"/>
        <w:tblInd w:w="-107" w:type="dxa"/>
        <w:tblCellMar>
          <w:top w:w="45" w:type="dxa"/>
          <w:left w:w="107" w:type="dxa"/>
          <w:right w:w="59" w:type="dxa"/>
        </w:tblCellMar>
        <w:tblLook w:val="04A0" w:firstRow="1" w:lastRow="0" w:firstColumn="1" w:lastColumn="0" w:noHBand="0" w:noVBand="1"/>
      </w:tblPr>
      <w:tblGrid>
        <w:gridCol w:w="673"/>
        <w:gridCol w:w="3120"/>
        <w:gridCol w:w="5449"/>
      </w:tblGrid>
      <w:tr w:rsidR="00D05A88" w:rsidRPr="009C4166" w14:paraId="4171EDAD" w14:textId="77777777" w:rsidTr="0037357F">
        <w:trPr>
          <w:trHeight w:val="545"/>
        </w:trPr>
        <w:tc>
          <w:tcPr>
            <w:tcW w:w="67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5761842" w14:textId="77777777" w:rsidR="00D05A88" w:rsidRPr="009C4166" w:rsidRDefault="00D05A88" w:rsidP="0037357F">
            <w:pPr>
              <w:spacing w:after="0" w:line="259" w:lineRule="auto"/>
              <w:ind w:right="47"/>
              <w:jc w:val="center"/>
              <w:rPr>
                <w:rFonts w:asciiTheme="minorHAnsi" w:hAnsiTheme="minorHAnsi" w:cstheme="minorHAnsi"/>
                <w:sz w:val="23"/>
                <w:szCs w:val="23"/>
              </w:rPr>
            </w:pPr>
            <w:r w:rsidRPr="009C4166">
              <w:rPr>
                <w:rFonts w:asciiTheme="minorHAnsi" w:hAnsiTheme="minorHAnsi" w:cstheme="minorHAnsi"/>
                <w:b/>
                <w:sz w:val="23"/>
                <w:szCs w:val="23"/>
              </w:rPr>
              <w:t xml:space="preserve">B </w:t>
            </w:r>
          </w:p>
        </w:tc>
        <w:tc>
          <w:tcPr>
            <w:tcW w:w="3120"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E8D5B4B" w14:textId="77777777" w:rsidR="00D05A88" w:rsidRPr="009C4166" w:rsidRDefault="00D05A88" w:rsidP="0037357F">
            <w:pPr>
              <w:spacing w:after="0" w:line="259" w:lineRule="auto"/>
              <w:ind w:right="50"/>
              <w:jc w:val="center"/>
              <w:rPr>
                <w:rFonts w:asciiTheme="minorHAnsi" w:hAnsiTheme="minorHAnsi" w:cstheme="minorHAnsi"/>
                <w:sz w:val="23"/>
                <w:szCs w:val="23"/>
              </w:rPr>
            </w:pPr>
            <w:r w:rsidRPr="009C4166">
              <w:rPr>
                <w:rFonts w:asciiTheme="minorHAnsi" w:hAnsiTheme="minorHAnsi" w:cstheme="minorHAnsi"/>
                <w:b/>
                <w:sz w:val="23"/>
                <w:szCs w:val="23"/>
              </w:rPr>
              <w:t xml:space="preserve">Assessment of Risks </w:t>
            </w:r>
          </w:p>
        </w:tc>
        <w:tc>
          <w:tcPr>
            <w:tcW w:w="5448" w:type="dxa"/>
            <w:tcBorders>
              <w:top w:val="single" w:sz="4" w:space="0" w:color="000000"/>
              <w:left w:val="single" w:sz="4" w:space="0" w:color="000000"/>
              <w:bottom w:val="single" w:sz="4" w:space="0" w:color="000000"/>
              <w:right w:val="single" w:sz="4" w:space="0" w:color="000000"/>
            </w:tcBorders>
            <w:shd w:val="clear" w:color="auto" w:fill="C6D9F1"/>
          </w:tcPr>
          <w:p w14:paraId="2FF41261"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b/>
                <w:sz w:val="23"/>
                <w:szCs w:val="23"/>
              </w:rPr>
              <w:t xml:space="preserve">To identify and assess the ongoing risks that may be associated with the breach.  </w:t>
            </w:r>
          </w:p>
        </w:tc>
      </w:tr>
      <w:tr w:rsidR="00D05A88" w:rsidRPr="009C4166" w14:paraId="2640A2FB" w14:textId="77777777" w:rsidTr="0037357F">
        <w:trPr>
          <w:trHeight w:val="748"/>
        </w:trPr>
        <w:tc>
          <w:tcPr>
            <w:tcW w:w="673" w:type="dxa"/>
            <w:tcBorders>
              <w:top w:val="single" w:sz="4" w:space="0" w:color="000000"/>
              <w:left w:val="single" w:sz="4" w:space="0" w:color="000000"/>
              <w:bottom w:val="single" w:sz="4" w:space="0" w:color="000000"/>
              <w:right w:val="single" w:sz="4" w:space="0" w:color="000000"/>
            </w:tcBorders>
          </w:tcPr>
          <w:p w14:paraId="4AB7E8E7"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7</w:t>
            </w:r>
          </w:p>
        </w:tc>
        <w:tc>
          <w:tcPr>
            <w:tcW w:w="3120" w:type="dxa"/>
            <w:tcBorders>
              <w:top w:val="single" w:sz="4" w:space="0" w:color="000000"/>
              <w:left w:val="single" w:sz="4" w:space="0" w:color="000000"/>
              <w:bottom w:val="single" w:sz="4" w:space="0" w:color="000000"/>
              <w:right w:val="single" w:sz="4" w:space="0" w:color="000000"/>
            </w:tcBorders>
          </w:tcPr>
          <w:p w14:paraId="0C6EC4B5" w14:textId="77777777" w:rsidR="00D05A88" w:rsidRPr="009C4166" w:rsidRDefault="00D05A88" w:rsidP="0037357F">
            <w:pPr>
              <w:spacing w:after="0" w:line="259" w:lineRule="auto"/>
              <w:ind w:left="1" w:right="43"/>
              <w:jc w:val="both"/>
              <w:rPr>
                <w:rFonts w:asciiTheme="minorHAnsi" w:hAnsiTheme="minorHAnsi" w:cstheme="minorHAnsi"/>
                <w:sz w:val="23"/>
                <w:szCs w:val="23"/>
              </w:rPr>
            </w:pPr>
            <w:r w:rsidRPr="009C4166">
              <w:rPr>
                <w:rFonts w:asciiTheme="minorHAnsi" w:hAnsiTheme="minorHAnsi" w:cstheme="minorHAnsi"/>
                <w:sz w:val="23"/>
                <w:szCs w:val="23"/>
              </w:rPr>
              <w:t xml:space="preserve">What type and volume of data is involved? </w:t>
            </w:r>
          </w:p>
        </w:tc>
        <w:tc>
          <w:tcPr>
            <w:tcW w:w="5448" w:type="dxa"/>
            <w:tcBorders>
              <w:top w:val="single" w:sz="4" w:space="0" w:color="000000"/>
              <w:left w:val="single" w:sz="4" w:space="0" w:color="000000"/>
              <w:bottom w:val="single" w:sz="4" w:space="0" w:color="000000"/>
              <w:right w:val="single" w:sz="4" w:space="0" w:color="000000"/>
            </w:tcBorders>
          </w:tcPr>
          <w:p w14:paraId="107CFE9E"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 Data Classification/volume of individual data </w:t>
            </w:r>
            <w:proofErr w:type="spellStart"/>
            <w:r w:rsidRPr="009C4166">
              <w:rPr>
                <w:rFonts w:asciiTheme="minorHAnsi" w:hAnsiTheme="minorHAnsi" w:cstheme="minorHAnsi"/>
                <w:sz w:val="23"/>
                <w:szCs w:val="23"/>
              </w:rPr>
              <w:t>etc</w:t>
            </w:r>
            <w:proofErr w:type="spellEnd"/>
            <w:r w:rsidRPr="009C4166">
              <w:rPr>
                <w:rFonts w:asciiTheme="minorHAnsi" w:hAnsiTheme="minorHAnsi" w:cstheme="minorHAnsi"/>
                <w:sz w:val="23"/>
                <w:szCs w:val="23"/>
              </w:rPr>
              <w:t xml:space="preserve"> </w:t>
            </w:r>
          </w:p>
        </w:tc>
      </w:tr>
      <w:tr w:rsidR="00D05A88" w:rsidRPr="009C4166" w14:paraId="5194EC62" w14:textId="77777777" w:rsidTr="0037357F">
        <w:trPr>
          <w:trHeight w:val="1284"/>
        </w:trPr>
        <w:tc>
          <w:tcPr>
            <w:tcW w:w="673" w:type="dxa"/>
            <w:tcBorders>
              <w:top w:val="single" w:sz="4" w:space="0" w:color="000000"/>
              <w:left w:val="single" w:sz="4" w:space="0" w:color="000000"/>
              <w:bottom w:val="single" w:sz="4" w:space="0" w:color="000000"/>
              <w:right w:val="single" w:sz="4" w:space="0" w:color="000000"/>
            </w:tcBorders>
          </w:tcPr>
          <w:p w14:paraId="18B937C6"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8</w:t>
            </w:r>
          </w:p>
        </w:tc>
        <w:tc>
          <w:tcPr>
            <w:tcW w:w="3120" w:type="dxa"/>
            <w:tcBorders>
              <w:top w:val="single" w:sz="4" w:space="0" w:color="000000"/>
              <w:left w:val="single" w:sz="4" w:space="0" w:color="000000"/>
              <w:bottom w:val="single" w:sz="4" w:space="0" w:color="000000"/>
              <w:right w:val="single" w:sz="4" w:space="0" w:color="000000"/>
            </w:tcBorders>
          </w:tcPr>
          <w:p w14:paraId="149D7070"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How sensitive is the data? </w:t>
            </w:r>
          </w:p>
        </w:tc>
        <w:tc>
          <w:tcPr>
            <w:tcW w:w="5448" w:type="dxa"/>
            <w:tcBorders>
              <w:top w:val="single" w:sz="4" w:space="0" w:color="000000"/>
              <w:left w:val="single" w:sz="4" w:space="0" w:color="000000"/>
              <w:bottom w:val="single" w:sz="4" w:space="0" w:color="000000"/>
              <w:right w:val="single" w:sz="4" w:space="0" w:color="000000"/>
            </w:tcBorders>
          </w:tcPr>
          <w:p w14:paraId="76EF336E" w14:textId="77777777" w:rsidR="00D05A88" w:rsidRPr="009C4166" w:rsidRDefault="00D05A88" w:rsidP="0037357F">
            <w:pPr>
              <w:spacing w:after="0" w:line="259" w:lineRule="auto"/>
              <w:ind w:left="1" w:right="31"/>
              <w:rPr>
                <w:rFonts w:asciiTheme="minorHAnsi" w:hAnsiTheme="minorHAnsi" w:cstheme="minorHAnsi"/>
                <w:sz w:val="23"/>
                <w:szCs w:val="23"/>
              </w:rPr>
            </w:pPr>
            <w:r w:rsidRPr="009C4166">
              <w:rPr>
                <w:rFonts w:asciiTheme="minorHAnsi" w:hAnsiTheme="minorHAnsi" w:cstheme="minorHAnsi"/>
                <w:sz w:val="23"/>
                <w:szCs w:val="23"/>
              </w:rPr>
              <w:t xml:space="preserve">Sensitive personal data? By virtue of definition within Data Protection Act (e.g. health record) or sensitive because of what might happen if misused (banking details). </w:t>
            </w:r>
          </w:p>
        </w:tc>
      </w:tr>
      <w:tr w:rsidR="00D05A88" w:rsidRPr="009C4166" w14:paraId="3DCE5A04" w14:textId="77777777" w:rsidTr="0037357F">
        <w:trPr>
          <w:trHeight w:val="1284"/>
        </w:trPr>
        <w:tc>
          <w:tcPr>
            <w:tcW w:w="673" w:type="dxa"/>
            <w:tcBorders>
              <w:top w:val="single" w:sz="4" w:space="0" w:color="000000"/>
              <w:left w:val="single" w:sz="4" w:space="0" w:color="000000"/>
              <w:bottom w:val="single" w:sz="4" w:space="0" w:color="000000"/>
              <w:right w:val="single" w:sz="4" w:space="0" w:color="000000"/>
            </w:tcBorders>
          </w:tcPr>
          <w:p w14:paraId="593D5B52"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lastRenderedPageBreak/>
              <w:t xml:space="preserve">9 </w:t>
            </w:r>
          </w:p>
        </w:tc>
        <w:tc>
          <w:tcPr>
            <w:tcW w:w="3120" w:type="dxa"/>
            <w:tcBorders>
              <w:top w:val="single" w:sz="4" w:space="0" w:color="000000"/>
              <w:left w:val="single" w:sz="4" w:space="0" w:color="000000"/>
              <w:bottom w:val="single" w:sz="4" w:space="0" w:color="000000"/>
              <w:right w:val="single" w:sz="4" w:space="0" w:color="000000"/>
            </w:tcBorders>
          </w:tcPr>
          <w:p w14:paraId="21E52BF6" w14:textId="77777777" w:rsidR="00D05A88" w:rsidRPr="009C4166" w:rsidRDefault="00D05A88" w:rsidP="0037357F">
            <w:pPr>
              <w:spacing w:after="0" w:line="259" w:lineRule="auto"/>
              <w:ind w:left="1" w:right="13"/>
              <w:rPr>
                <w:rFonts w:asciiTheme="minorHAnsi" w:hAnsiTheme="minorHAnsi" w:cstheme="minorHAnsi"/>
                <w:sz w:val="23"/>
                <w:szCs w:val="23"/>
              </w:rPr>
            </w:pPr>
            <w:r w:rsidRPr="009C4166">
              <w:rPr>
                <w:rFonts w:asciiTheme="minorHAnsi" w:hAnsiTheme="minorHAnsi" w:cstheme="minorHAnsi"/>
                <w:sz w:val="23"/>
                <w:szCs w:val="23"/>
              </w:rPr>
              <w:t xml:space="preserve">What has happened to the data? </w:t>
            </w:r>
          </w:p>
        </w:tc>
        <w:tc>
          <w:tcPr>
            <w:tcW w:w="5448" w:type="dxa"/>
            <w:tcBorders>
              <w:top w:val="single" w:sz="4" w:space="0" w:color="000000"/>
              <w:left w:val="single" w:sz="4" w:space="0" w:color="000000"/>
              <w:bottom w:val="single" w:sz="4" w:space="0" w:color="000000"/>
              <w:right w:val="single" w:sz="4" w:space="0" w:color="000000"/>
            </w:tcBorders>
          </w:tcPr>
          <w:p w14:paraId="6FD447AB"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E.g. if data has been stolen, it could be used for purposes which are harmful to the individuals to whom the data relate; if it has been damaged, this poses a different type and level of risk. </w:t>
            </w:r>
          </w:p>
        </w:tc>
      </w:tr>
      <w:tr w:rsidR="00D05A88" w:rsidRPr="009C4166" w14:paraId="03C5FC4D" w14:textId="77777777" w:rsidTr="0037357F">
        <w:trPr>
          <w:trHeight w:val="1016"/>
        </w:trPr>
        <w:tc>
          <w:tcPr>
            <w:tcW w:w="673" w:type="dxa"/>
            <w:tcBorders>
              <w:top w:val="single" w:sz="4" w:space="0" w:color="000000"/>
              <w:left w:val="single" w:sz="4" w:space="0" w:color="000000"/>
              <w:bottom w:val="single" w:sz="4" w:space="0" w:color="000000"/>
              <w:right w:val="single" w:sz="4" w:space="0" w:color="000000"/>
            </w:tcBorders>
          </w:tcPr>
          <w:p w14:paraId="30601EB3"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10</w:t>
            </w:r>
          </w:p>
        </w:tc>
        <w:tc>
          <w:tcPr>
            <w:tcW w:w="3120" w:type="dxa"/>
            <w:tcBorders>
              <w:top w:val="single" w:sz="4" w:space="0" w:color="000000"/>
              <w:left w:val="single" w:sz="4" w:space="0" w:color="000000"/>
              <w:bottom w:val="single" w:sz="4" w:space="0" w:color="000000"/>
              <w:right w:val="single" w:sz="4" w:space="0" w:color="000000"/>
            </w:tcBorders>
          </w:tcPr>
          <w:p w14:paraId="72868B4C" w14:textId="77777777" w:rsidR="00D05A88" w:rsidRPr="009C4166" w:rsidRDefault="00D05A88" w:rsidP="0037357F">
            <w:pPr>
              <w:spacing w:after="0" w:line="259" w:lineRule="auto"/>
              <w:ind w:left="1" w:right="63"/>
              <w:jc w:val="both"/>
              <w:rPr>
                <w:rFonts w:asciiTheme="minorHAnsi" w:hAnsiTheme="minorHAnsi" w:cstheme="minorHAnsi"/>
                <w:sz w:val="23"/>
                <w:szCs w:val="23"/>
              </w:rPr>
            </w:pPr>
            <w:r w:rsidRPr="009C4166">
              <w:rPr>
                <w:rFonts w:asciiTheme="minorHAnsi" w:hAnsiTheme="minorHAnsi" w:cstheme="minorHAnsi"/>
                <w:sz w:val="23"/>
                <w:szCs w:val="23"/>
              </w:rPr>
              <w:t xml:space="preserve">If the data was lost/stolen, were there any protections in place to prevent access/misuse? </w:t>
            </w:r>
          </w:p>
        </w:tc>
        <w:tc>
          <w:tcPr>
            <w:tcW w:w="5448" w:type="dxa"/>
            <w:tcBorders>
              <w:top w:val="single" w:sz="4" w:space="0" w:color="000000"/>
              <w:left w:val="single" w:sz="4" w:space="0" w:color="000000"/>
              <w:bottom w:val="single" w:sz="4" w:space="0" w:color="000000"/>
              <w:right w:val="single" w:sz="4" w:space="0" w:color="000000"/>
            </w:tcBorders>
          </w:tcPr>
          <w:p w14:paraId="2E9ACD62"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E.g. encryption of data/device. </w:t>
            </w:r>
          </w:p>
        </w:tc>
      </w:tr>
      <w:tr w:rsidR="00D05A88" w:rsidRPr="009C4166" w14:paraId="5F12C7B1" w14:textId="77777777" w:rsidTr="0037357F">
        <w:trPr>
          <w:trHeight w:val="1284"/>
        </w:trPr>
        <w:tc>
          <w:tcPr>
            <w:tcW w:w="673" w:type="dxa"/>
            <w:tcBorders>
              <w:top w:val="single" w:sz="4" w:space="0" w:color="000000"/>
              <w:left w:val="single" w:sz="4" w:space="0" w:color="000000"/>
              <w:bottom w:val="single" w:sz="4" w:space="0" w:color="000000"/>
              <w:right w:val="single" w:sz="4" w:space="0" w:color="000000"/>
            </w:tcBorders>
          </w:tcPr>
          <w:p w14:paraId="5D6CC553"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 xml:space="preserve">11 </w:t>
            </w:r>
          </w:p>
        </w:tc>
        <w:tc>
          <w:tcPr>
            <w:tcW w:w="3120" w:type="dxa"/>
            <w:tcBorders>
              <w:top w:val="single" w:sz="4" w:space="0" w:color="000000"/>
              <w:left w:val="single" w:sz="4" w:space="0" w:color="000000"/>
              <w:bottom w:val="single" w:sz="4" w:space="0" w:color="000000"/>
              <w:right w:val="single" w:sz="4" w:space="0" w:color="000000"/>
            </w:tcBorders>
          </w:tcPr>
          <w:p w14:paraId="30DAF990"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If the data was damaged/corrupted /lost, were there protections in place to mitigate the impact of the loss? </w:t>
            </w:r>
          </w:p>
        </w:tc>
        <w:tc>
          <w:tcPr>
            <w:tcW w:w="5448" w:type="dxa"/>
            <w:tcBorders>
              <w:top w:val="single" w:sz="4" w:space="0" w:color="000000"/>
              <w:left w:val="single" w:sz="4" w:space="0" w:color="000000"/>
              <w:bottom w:val="single" w:sz="4" w:space="0" w:color="000000"/>
              <w:right w:val="single" w:sz="4" w:space="0" w:color="000000"/>
            </w:tcBorders>
          </w:tcPr>
          <w:p w14:paraId="5BA4DF2E"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E.g. back-up tapes/copies. </w:t>
            </w:r>
          </w:p>
        </w:tc>
      </w:tr>
      <w:tr w:rsidR="00D05A88" w:rsidRPr="009C4166" w14:paraId="1A2BE9F1" w14:textId="77777777" w:rsidTr="0037357F">
        <w:trPr>
          <w:trHeight w:val="749"/>
        </w:trPr>
        <w:tc>
          <w:tcPr>
            <w:tcW w:w="673" w:type="dxa"/>
            <w:tcBorders>
              <w:top w:val="single" w:sz="4" w:space="0" w:color="000000"/>
              <w:left w:val="single" w:sz="4" w:space="0" w:color="000000"/>
              <w:bottom w:val="single" w:sz="4" w:space="0" w:color="000000"/>
              <w:right w:val="single" w:sz="4" w:space="0" w:color="000000"/>
            </w:tcBorders>
          </w:tcPr>
          <w:p w14:paraId="6E83C54A"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 xml:space="preserve">12 </w:t>
            </w:r>
          </w:p>
        </w:tc>
        <w:tc>
          <w:tcPr>
            <w:tcW w:w="3120" w:type="dxa"/>
            <w:tcBorders>
              <w:top w:val="single" w:sz="4" w:space="0" w:color="000000"/>
              <w:left w:val="single" w:sz="4" w:space="0" w:color="000000"/>
              <w:bottom w:val="single" w:sz="4" w:space="0" w:color="000000"/>
              <w:right w:val="single" w:sz="4" w:space="0" w:color="000000"/>
            </w:tcBorders>
          </w:tcPr>
          <w:p w14:paraId="5034889D"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How many individuals’ personal data are affected by breach? </w:t>
            </w:r>
          </w:p>
        </w:tc>
        <w:tc>
          <w:tcPr>
            <w:tcW w:w="5448" w:type="dxa"/>
            <w:tcBorders>
              <w:top w:val="single" w:sz="4" w:space="0" w:color="000000"/>
              <w:left w:val="single" w:sz="4" w:space="0" w:color="000000"/>
              <w:bottom w:val="single" w:sz="4" w:space="0" w:color="000000"/>
              <w:right w:val="single" w:sz="4" w:space="0" w:color="000000"/>
            </w:tcBorders>
          </w:tcPr>
          <w:p w14:paraId="0A69DC0F"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b/>
                <w:sz w:val="23"/>
                <w:szCs w:val="23"/>
              </w:rPr>
              <w:t xml:space="preserve">  </w:t>
            </w:r>
          </w:p>
        </w:tc>
      </w:tr>
      <w:tr w:rsidR="00D05A88" w:rsidRPr="009C4166" w14:paraId="7F52546D" w14:textId="77777777" w:rsidTr="0037357F">
        <w:trPr>
          <w:trHeight w:val="747"/>
        </w:trPr>
        <w:tc>
          <w:tcPr>
            <w:tcW w:w="673" w:type="dxa"/>
            <w:tcBorders>
              <w:top w:val="single" w:sz="4" w:space="0" w:color="000000"/>
              <w:left w:val="single" w:sz="4" w:space="0" w:color="000000"/>
              <w:bottom w:val="single" w:sz="4" w:space="0" w:color="000000"/>
              <w:right w:val="single" w:sz="4" w:space="0" w:color="000000"/>
            </w:tcBorders>
          </w:tcPr>
          <w:p w14:paraId="21BA88C3"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 xml:space="preserve">13 </w:t>
            </w:r>
          </w:p>
        </w:tc>
        <w:tc>
          <w:tcPr>
            <w:tcW w:w="3120" w:type="dxa"/>
            <w:tcBorders>
              <w:top w:val="single" w:sz="4" w:space="0" w:color="000000"/>
              <w:left w:val="single" w:sz="4" w:space="0" w:color="000000"/>
              <w:bottom w:val="single" w:sz="4" w:space="0" w:color="000000"/>
              <w:right w:val="single" w:sz="4" w:space="0" w:color="000000"/>
            </w:tcBorders>
          </w:tcPr>
          <w:p w14:paraId="0C1D5BE3"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Who are the individuals whose data has been compromised? </w:t>
            </w:r>
          </w:p>
        </w:tc>
        <w:tc>
          <w:tcPr>
            <w:tcW w:w="5448" w:type="dxa"/>
            <w:tcBorders>
              <w:top w:val="single" w:sz="4" w:space="0" w:color="000000"/>
              <w:left w:val="single" w:sz="4" w:space="0" w:color="000000"/>
              <w:bottom w:val="single" w:sz="4" w:space="0" w:color="000000"/>
              <w:right w:val="single" w:sz="4" w:space="0" w:color="000000"/>
            </w:tcBorders>
          </w:tcPr>
          <w:p w14:paraId="5D5ACC09"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Students, applicants, staff, customers, clients or suppliers? </w:t>
            </w:r>
          </w:p>
        </w:tc>
      </w:tr>
      <w:tr w:rsidR="00D05A88" w:rsidRPr="009C4166" w14:paraId="2758A07D" w14:textId="77777777" w:rsidTr="0037357F">
        <w:trPr>
          <w:trHeight w:val="1553"/>
        </w:trPr>
        <w:tc>
          <w:tcPr>
            <w:tcW w:w="673" w:type="dxa"/>
            <w:tcBorders>
              <w:top w:val="single" w:sz="4" w:space="0" w:color="000000"/>
              <w:left w:val="single" w:sz="4" w:space="0" w:color="000000"/>
              <w:bottom w:val="single" w:sz="4" w:space="0" w:color="000000"/>
              <w:right w:val="single" w:sz="4" w:space="0" w:color="000000"/>
            </w:tcBorders>
          </w:tcPr>
          <w:p w14:paraId="147DCDAA"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 xml:space="preserve">14 </w:t>
            </w:r>
          </w:p>
        </w:tc>
        <w:tc>
          <w:tcPr>
            <w:tcW w:w="3120" w:type="dxa"/>
            <w:tcBorders>
              <w:top w:val="single" w:sz="4" w:space="0" w:color="000000"/>
              <w:left w:val="single" w:sz="4" w:space="0" w:color="000000"/>
              <w:bottom w:val="single" w:sz="4" w:space="0" w:color="000000"/>
              <w:right w:val="single" w:sz="4" w:space="0" w:color="000000"/>
            </w:tcBorders>
          </w:tcPr>
          <w:p w14:paraId="3947B42C" w14:textId="77777777" w:rsidR="00D05A88" w:rsidRPr="009C4166" w:rsidRDefault="00D05A88" w:rsidP="0037357F">
            <w:pPr>
              <w:spacing w:after="2" w:line="23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What could the data tell a third party about the individual? </w:t>
            </w:r>
          </w:p>
          <w:p w14:paraId="0ED7C56B"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Could it be misused? </w:t>
            </w:r>
          </w:p>
        </w:tc>
        <w:tc>
          <w:tcPr>
            <w:tcW w:w="5448" w:type="dxa"/>
            <w:tcBorders>
              <w:top w:val="single" w:sz="4" w:space="0" w:color="000000"/>
              <w:left w:val="single" w:sz="4" w:space="0" w:color="000000"/>
              <w:bottom w:val="single" w:sz="4" w:space="0" w:color="000000"/>
              <w:right w:val="single" w:sz="4" w:space="0" w:color="000000"/>
            </w:tcBorders>
          </w:tcPr>
          <w:p w14:paraId="06BD4DA6" w14:textId="77777777" w:rsidR="00D05A88" w:rsidRPr="009C4166" w:rsidRDefault="00D05A88" w:rsidP="0037357F">
            <w:pPr>
              <w:spacing w:after="0" w:line="259" w:lineRule="auto"/>
              <w:ind w:left="1" w:right="12"/>
              <w:rPr>
                <w:rFonts w:asciiTheme="minorHAnsi" w:hAnsiTheme="minorHAnsi" w:cstheme="minorHAnsi"/>
                <w:sz w:val="23"/>
                <w:szCs w:val="23"/>
              </w:rPr>
            </w:pPr>
            <w:r w:rsidRPr="009C4166">
              <w:rPr>
                <w:rFonts w:asciiTheme="minorHAnsi" w:hAnsiTheme="minorHAnsi" w:cstheme="minorHAnsi"/>
                <w:sz w:val="23"/>
                <w:szCs w:val="23"/>
              </w:rPr>
              <w:t xml:space="preserve">Consider this regardless of what has happened to the data. Sensitive data could mean very little to an opportunistic laptop thief while the loss of apparently trivial snippets of information could help a determined fraudster build up a detailed picture of other people. </w:t>
            </w:r>
          </w:p>
        </w:tc>
      </w:tr>
      <w:tr w:rsidR="00D05A88" w:rsidRPr="009C4166" w14:paraId="68BB08B9" w14:textId="77777777" w:rsidTr="0037357F">
        <w:trPr>
          <w:trHeight w:val="2626"/>
        </w:trPr>
        <w:tc>
          <w:tcPr>
            <w:tcW w:w="673" w:type="dxa"/>
            <w:tcBorders>
              <w:top w:val="single" w:sz="4" w:space="0" w:color="000000"/>
              <w:left w:val="single" w:sz="4" w:space="0" w:color="000000"/>
              <w:bottom w:val="single" w:sz="4" w:space="0" w:color="000000"/>
              <w:right w:val="single" w:sz="4" w:space="0" w:color="000000"/>
            </w:tcBorders>
          </w:tcPr>
          <w:p w14:paraId="0E11A452"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 xml:space="preserve">15 </w:t>
            </w:r>
          </w:p>
        </w:tc>
        <w:tc>
          <w:tcPr>
            <w:tcW w:w="3120" w:type="dxa"/>
            <w:tcBorders>
              <w:top w:val="single" w:sz="4" w:space="0" w:color="000000"/>
              <w:left w:val="single" w:sz="4" w:space="0" w:color="000000"/>
              <w:bottom w:val="single" w:sz="4" w:space="0" w:color="000000"/>
              <w:right w:val="single" w:sz="4" w:space="0" w:color="000000"/>
            </w:tcBorders>
          </w:tcPr>
          <w:p w14:paraId="55D98726"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Is there actual/potential harm that could come to any individuals? </w:t>
            </w:r>
          </w:p>
        </w:tc>
        <w:tc>
          <w:tcPr>
            <w:tcW w:w="5448" w:type="dxa"/>
            <w:tcBorders>
              <w:top w:val="single" w:sz="4" w:space="0" w:color="000000"/>
              <w:left w:val="single" w:sz="4" w:space="0" w:color="000000"/>
              <w:bottom w:val="single" w:sz="4" w:space="0" w:color="000000"/>
              <w:right w:val="single" w:sz="4" w:space="0" w:color="000000"/>
            </w:tcBorders>
          </w:tcPr>
          <w:p w14:paraId="1522A0D6" w14:textId="77777777" w:rsidR="00D05A88" w:rsidRPr="009C4166" w:rsidRDefault="00D05A88" w:rsidP="0037357F">
            <w:pPr>
              <w:spacing w:after="19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E.g. are there risks to:  </w:t>
            </w:r>
          </w:p>
          <w:p w14:paraId="6C80F806" w14:textId="77777777" w:rsidR="00D05A88" w:rsidRPr="009C4166" w:rsidRDefault="00D05A88" w:rsidP="00D05A88">
            <w:pPr>
              <w:numPr>
                <w:ilvl w:val="0"/>
                <w:numId w:val="12"/>
              </w:numPr>
              <w:spacing w:before="0" w:after="0" w:line="259" w:lineRule="auto"/>
              <w:ind w:left="721" w:hanging="360"/>
              <w:rPr>
                <w:rFonts w:asciiTheme="minorHAnsi" w:hAnsiTheme="minorHAnsi" w:cstheme="minorHAnsi"/>
                <w:sz w:val="23"/>
                <w:szCs w:val="23"/>
              </w:rPr>
            </w:pPr>
            <w:r w:rsidRPr="009C4166">
              <w:rPr>
                <w:rFonts w:asciiTheme="minorHAnsi" w:hAnsiTheme="minorHAnsi" w:cstheme="minorHAnsi"/>
                <w:sz w:val="23"/>
                <w:szCs w:val="23"/>
              </w:rPr>
              <w:t xml:space="preserve">physical safety; </w:t>
            </w:r>
          </w:p>
          <w:p w14:paraId="2AB7E68E" w14:textId="77777777" w:rsidR="00D05A88" w:rsidRPr="009C4166" w:rsidRDefault="00D05A88" w:rsidP="00D05A88">
            <w:pPr>
              <w:numPr>
                <w:ilvl w:val="0"/>
                <w:numId w:val="12"/>
              </w:numPr>
              <w:spacing w:before="0" w:after="0" w:line="259" w:lineRule="auto"/>
              <w:ind w:left="721" w:hanging="360"/>
              <w:rPr>
                <w:rFonts w:asciiTheme="minorHAnsi" w:hAnsiTheme="minorHAnsi" w:cstheme="minorHAnsi"/>
                <w:sz w:val="23"/>
                <w:szCs w:val="23"/>
              </w:rPr>
            </w:pPr>
            <w:r w:rsidRPr="009C4166">
              <w:rPr>
                <w:rFonts w:asciiTheme="minorHAnsi" w:hAnsiTheme="minorHAnsi" w:cstheme="minorHAnsi"/>
                <w:sz w:val="23"/>
                <w:szCs w:val="23"/>
              </w:rPr>
              <w:t xml:space="preserve">emotional wellbeing; </w:t>
            </w:r>
          </w:p>
          <w:p w14:paraId="6C14B079" w14:textId="77777777" w:rsidR="00D05A88" w:rsidRPr="009C4166" w:rsidRDefault="00D05A88" w:rsidP="00D05A88">
            <w:pPr>
              <w:numPr>
                <w:ilvl w:val="0"/>
                <w:numId w:val="12"/>
              </w:numPr>
              <w:spacing w:before="0" w:after="0" w:line="259" w:lineRule="auto"/>
              <w:ind w:left="721" w:hanging="360"/>
              <w:rPr>
                <w:rFonts w:asciiTheme="minorHAnsi" w:hAnsiTheme="minorHAnsi" w:cstheme="minorHAnsi"/>
                <w:sz w:val="23"/>
                <w:szCs w:val="23"/>
              </w:rPr>
            </w:pPr>
            <w:r w:rsidRPr="009C4166">
              <w:rPr>
                <w:rFonts w:asciiTheme="minorHAnsi" w:hAnsiTheme="minorHAnsi" w:cstheme="minorHAnsi"/>
                <w:sz w:val="23"/>
                <w:szCs w:val="23"/>
              </w:rPr>
              <w:t xml:space="preserve">reputation; </w:t>
            </w:r>
          </w:p>
          <w:p w14:paraId="70C2F875" w14:textId="77777777" w:rsidR="00D05A88" w:rsidRPr="009C4166" w:rsidRDefault="00D05A88" w:rsidP="00D05A88">
            <w:pPr>
              <w:numPr>
                <w:ilvl w:val="0"/>
                <w:numId w:val="12"/>
              </w:numPr>
              <w:spacing w:before="0" w:after="0" w:line="259" w:lineRule="auto"/>
              <w:ind w:left="721" w:hanging="360"/>
              <w:rPr>
                <w:rFonts w:asciiTheme="minorHAnsi" w:hAnsiTheme="minorHAnsi" w:cstheme="minorHAnsi"/>
                <w:sz w:val="23"/>
                <w:szCs w:val="23"/>
              </w:rPr>
            </w:pPr>
            <w:r w:rsidRPr="009C4166">
              <w:rPr>
                <w:rFonts w:asciiTheme="minorHAnsi" w:hAnsiTheme="minorHAnsi" w:cstheme="minorHAnsi"/>
                <w:sz w:val="23"/>
                <w:szCs w:val="23"/>
              </w:rPr>
              <w:t xml:space="preserve">finances; </w:t>
            </w:r>
          </w:p>
          <w:p w14:paraId="02C28CEE" w14:textId="77777777" w:rsidR="00D05A88" w:rsidRPr="009C4166" w:rsidRDefault="00D05A88" w:rsidP="00D05A88">
            <w:pPr>
              <w:numPr>
                <w:ilvl w:val="0"/>
                <w:numId w:val="12"/>
              </w:numPr>
              <w:spacing w:before="0" w:after="15"/>
              <w:ind w:left="721" w:hanging="360"/>
              <w:rPr>
                <w:rFonts w:asciiTheme="minorHAnsi" w:hAnsiTheme="minorHAnsi" w:cstheme="minorHAnsi"/>
                <w:sz w:val="23"/>
                <w:szCs w:val="23"/>
              </w:rPr>
            </w:pPr>
            <w:r w:rsidRPr="009C4166">
              <w:rPr>
                <w:rFonts w:asciiTheme="minorHAnsi" w:hAnsiTheme="minorHAnsi" w:cstheme="minorHAnsi"/>
                <w:sz w:val="23"/>
                <w:szCs w:val="23"/>
              </w:rPr>
              <w:t xml:space="preserve">identify (theft/fraud from release of non-public identifiers); </w:t>
            </w:r>
          </w:p>
          <w:p w14:paraId="7CA533A4" w14:textId="77777777" w:rsidR="00D05A88" w:rsidRPr="009C4166" w:rsidRDefault="00D05A88" w:rsidP="00D05A88">
            <w:pPr>
              <w:numPr>
                <w:ilvl w:val="0"/>
                <w:numId w:val="12"/>
              </w:numPr>
              <w:spacing w:before="0" w:after="0" w:line="259" w:lineRule="auto"/>
              <w:ind w:left="721" w:hanging="360"/>
              <w:rPr>
                <w:rFonts w:asciiTheme="minorHAnsi" w:hAnsiTheme="minorHAnsi" w:cstheme="minorHAnsi"/>
                <w:sz w:val="23"/>
                <w:szCs w:val="23"/>
              </w:rPr>
            </w:pPr>
            <w:r w:rsidRPr="009C4166">
              <w:rPr>
                <w:rFonts w:asciiTheme="minorHAnsi" w:hAnsiTheme="minorHAnsi" w:cstheme="minorHAnsi"/>
                <w:sz w:val="23"/>
                <w:szCs w:val="23"/>
              </w:rPr>
              <w:t xml:space="preserve">or a combination of these and other private aspects of their life? </w:t>
            </w:r>
          </w:p>
        </w:tc>
      </w:tr>
      <w:tr w:rsidR="00D05A88" w:rsidRPr="009C4166" w14:paraId="20416281" w14:textId="77777777" w:rsidTr="0037357F">
        <w:trPr>
          <w:trHeight w:val="749"/>
        </w:trPr>
        <w:tc>
          <w:tcPr>
            <w:tcW w:w="673" w:type="dxa"/>
            <w:tcBorders>
              <w:top w:val="single" w:sz="4" w:space="0" w:color="000000"/>
              <w:left w:val="single" w:sz="4" w:space="0" w:color="000000"/>
              <w:bottom w:val="single" w:sz="4" w:space="0" w:color="000000"/>
              <w:right w:val="single" w:sz="4" w:space="0" w:color="000000"/>
            </w:tcBorders>
          </w:tcPr>
          <w:p w14:paraId="6A4A9292"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 xml:space="preserve">16 </w:t>
            </w:r>
          </w:p>
        </w:tc>
        <w:tc>
          <w:tcPr>
            <w:tcW w:w="3120" w:type="dxa"/>
            <w:tcBorders>
              <w:top w:val="single" w:sz="4" w:space="0" w:color="000000"/>
              <w:left w:val="single" w:sz="4" w:space="0" w:color="000000"/>
              <w:bottom w:val="single" w:sz="4" w:space="0" w:color="000000"/>
              <w:right w:val="single" w:sz="4" w:space="0" w:color="000000"/>
            </w:tcBorders>
          </w:tcPr>
          <w:p w14:paraId="49E5E46C"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Are there wider consequences to consider? </w:t>
            </w:r>
          </w:p>
        </w:tc>
        <w:tc>
          <w:tcPr>
            <w:tcW w:w="5448" w:type="dxa"/>
            <w:tcBorders>
              <w:top w:val="single" w:sz="4" w:space="0" w:color="000000"/>
              <w:left w:val="single" w:sz="4" w:space="0" w:color="000000"/>
              <w:bottom w:val="single" w:sz="4" w:space="0" w:color="000000"/>
              <w:right w:val="single" w:sz="4" w:space="0" w:color="000000"/>
            </w:tcBorders>
          </w:tcPr>
          <w:p w14:paraId="1378E6F8" w14:textId="77777777" w:rsidR="00D05A88" w:rsidRPr="009C4166" w:rsidRDefault="00D05A88" w:rsidP="0037357F">
            <w:pPr>
              <w:spacing w:after="0" w:line="259" w:lineRule="auto"/>
              <w:ind w:left="1" w:right="15"/>
              <w:rPr>
                <w:rFonts w:asciiTheme="minorHAnsi" w:hAnsiTheme="minorHAnsi" w:cstheme="minorHAnsi"/>
                <w:sz w:val="23"/>
                <w:szCs w:val="23"/>
              </w:rPr>
            </w:pPr>
            <w:r w:rsidRPr="009C4166">
              <w:rPr>
                <w:rFonts w:asciiTheme="minorHAnsi" w:hAnsiTheme="minorHAnsi" w:cstheme="minorHAnsi"/>
                <w:sz w:val="23"/>
                <w:szCs w:val="23"/>
              </w:rPr>
              <w:t xml:space="preserve">E.g. a risk to public health or loss of public confidence in an important service we provide? </w:t>
            </w:r>
          </w:p>
        </w:tc>
      </w:tr>
      <w:tr w:rsidR="00D05A88" w:rsidRPr="009C4166" w14:paraId="113F1353" w14:textId="77777777" w:rsidTr="0037357F">
        <w:trPr>
          <w:trHeight w:val="1015"/>
        </w:trPr>
        <w:tc>
          <w:tcPr>
            <w:tcW w:w="673" w:type="dxa"/>
            <w:tcBorders>
              <w:top w:val="single" w:sz="4" w:space="0" w:color="000000"/>
              <w:left w:val="single" w:sz="4" w:space="0" w:color="000000"/>
              <w:bottom w:val="single" w:sz="4" w:space="0" w:color="000000"/>
              <w:right w:val="single" w:sz="4" w:space="0" w:color="000000"/>
            </w:tcBorders>
          </w:tcPr>
          <w:p w14:paraId="076CC15D"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 xml:space="preserve">17 </w:t>
            </w:r>
          </w:p>
        </w:tc>
        <w:tc>
          <w:tcPr>
            <w:tcW w:w="3120" w:type="dxa"/>
            <w:tcBorders>
              <w:top w:val="single" w:sz="4" w:space="0" w:color="000000"/>
              <w:left w:val="single" w:sz="4" w:space="0" w:color="000000"/>
              <w:bottom w:val="single" w:sz="4" w:space="0" w:color="000000"/>
              <w:right w:val="single" w:sz="4" w:space="0" w:color="000000"/>
            </w:tcBorders>
          </w:tcPr>
          <w:p w14:paraId="7242BFBC"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Are there others who might advise on risks/courses of action? </w:t>
            </w:r>
          </w:p>
        </w:tc>
        <w:tc>
          <w:tcPr>
            <w:tcW w:w="5448" w:type="dxa"/>
            <w:tcBorders>
              <w:top w:val="single" w:sz="4" w:space="0" w:color="000000"/>
              <w:left w:val="single" w:sz="4" w:space="0" w:color="000000"/>
              <w:bottom w:val="single" w:sz="4" w:space="0" w:color="000000"/>
              <w:right w:val="single" w:sz="4" w:space="0" w:color="000000"/>
            </w:tcBorders>
          </w:tcPr>
          <w:p w14:paraId="05C27CEC"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E.g. If individuals’ bank details have been lost, consider contacting the banks themselves for advice on anything they can do to help you prevent fraudulent use. </w:t>
            </w:r>
          </w:p>
        </w:tc>
      </w:tr>
    </w:tbl>
    <w:p w14:paraId="3BD5035C" w14:textId="77777777" w:rsidR="00D05A88" w:rsidRPr="009C4166" w:rsidRDefault="00D05A88" w:rsidP="00D05A88">
      <w:pPr>
        <w:spacing w:after="0" w:line="259" w:lineRule="auto"/>
        <w:jc w:val="both"/>
        <w:rPr>
          <w:rFonts w:asciiTheme="minorHAnsi" w:hAnsiTheme="minorHAnsi" w:cstheme="minorHAnsi"/>
          <w:sz w:val="23"/>
          <w:szCs w:val="23"/>
        </w:rPr>
      </w:pPr>
      <w:r w:rsidRPr="009C4166">
        <w:rPr>
          <w:rFonts w:asciiTheme="minorHAnsi" w:hAnsiTheme="minorHAnsi" w:cstheme="minorHAnsi"/>
          <w:sz w:val="23"/>
          <w:szCs w:val="23"/>
        </w:rPr>
        <w:t xml:space="preserve"> </w:t>
      </w:r>
      <w:r w:rsidRPr="009C4166">
        <w:rPr>
          <w:rFonts w:asciiTheme="minorHAnsi" w:hAnsiTheme="minorHAnsi" w:cstheme="minorHAnsi"/>
          <w:sz w:val="23"/>
          <w:szCs w:val="23"/>
        </w:rPr>
        <w:tab/>
        <w:t xml:space="preserve"> </w:t>
      </w:r>
      <w:r w:rsidRPr="009C4166">
        <w:rPr>
          <w:rFonts w:asciiTheme="minorHAnsi" w:hAnsiTheme="minorHAnsi" w:cstheme="minorHAnsi"/>
          <w:sz w:val="23"/>
          <w:szCs w:val="23"/>
        </w:rPr>
        <w:tab/>
        <w:t xml:space="preserve"> </w:t>
      </w:r>
    </w:p>
    <w:tbl>
      <w:tblPr>
        <w:tblStyle w:val="TableGrid"/>
        <w:tblW w:w="9244" w:type="dxa"/>
        <w:tblInd w:w="-108" w:type="dxa"/>
        <w:tblCellMar>
          <w:top w:w="45" w:type="dxa"/>
          <w:left w:w="107" w:type="dxa"/>
          <w:right w:w="76" w:type="dxa"/>
        </w:tblCellMar>
        <w:tblLook w:val="04A0" w:firstRow="1" w:lastRow="0" w:firstColumn="1" w:lastColumn="0" w:noHBand="0" w:noVBand="1"/>
      </w:tblPr>
      <w:tblGrid>
        <w:gridCol w:w="674"/>
        <w:gridCol w:w="3121"/>
        <w:gridCol w:w="5449"/>
      </w:tblGrid>
      <w:tr w:rsidR="00D05A88" w:rsidRPr="009C4166" w14:paraId="6A372858" w14:textId="77777777" w:rsidTr="0037357F">
        <w:trPr>
          <w:trHeight w:val="1013"/>
        </w:trPr>
        <w:tc>
          <w:tcPr>
            <w:tcW w:w="67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5EEC0B4" w14:textId="77777777" w:rsidR="00D05A88" w:rsidRPr="009C4166" w:rsidRDefault="00D05A88" w:rsidP="0037357F">
            <w:pPr>
              <w:spacing w:after="0" w:line="259" w:lineRule="auto"/>
              <w:ind w:right="32"/>
              <w:jc w:val="center"/>
              <w:rPr>
                <w:rFonts w:asciiTheme="minorHAnsi" w:hAnsiTheme="minorHAnsi" w:cstheme="minorHAnsi"/>
                <w:sz w:val="23"/>
                <w:szCs w:val="23"/>
              </w:rPr>
            </w:pPr>
            <w:r w:rsidRPr="009C4166">
              <w:rPr>
                <w:rFonts w:asciiTheme="minorHAnsi" w:hAnsiTheme="minorHAnsi" w:cstheme="minorHAnsi"/>
                <w:sz w:val="23"/>
                <w:szCs w:val="23"/>
              </w:rPr>
              <w:br w:type="page"/>
            </w:r>
            <w:r w:rsidRPr="009C4166">
              <w:rPr>
                <w:rFonts w:asciiTheme="minorHAnsi" w:hAnsiTheme="minorHAnsi" w:cstheme="minorHAnsi"/>
                <w:b/>
                <w:sz w:val="23"/>
                <w:szCs w:val="23"/>
              </w:rPr>
              <w:t xml:space="preserve">C </w:t>
            </w:r>
          </w:p>
        </w:tc>
        <w:tc>
          <w:tcPr>
            <w:tcW w:w="3121" w:type="dxa"/>
            <w:tcBorders>
              <w:top w:val="single" w:sz="4" w:space="0" w:color="000000"/>
              <w:left w:val="single" w:sz="4" w:space="0" w:color="000000"/>
              <w:bottom w:val="single" w:sz="4" w:space="0" w:color="000000"/>
              <w:right w:val="single" w:sz="4" w:space="0" w:color="000000"/>
            </w:tcBorders>
            <w:shd w:val="clear" w:color="auto" w:fill="C6D9F1"/>
          </w:tcPr>
          <w:p w14:paraId="6363A2E3" w14:textId="77777777" w:rsidR="00D05A88" w:rsidRPr="009C4166" w:rsidRDefault="00D05A88" w:rsidP="0037357F">
            <w:pPr>
              <w:spacing w:after="0" w:line="259" w:lineRule="auto"/>
              <w:jc w:val="center"/>
              <w:rPr>
                <w:rFonts w:asciiTheme="minorHAnsi" w:hAnsiTheme="minorHAnsi" w:cstheme="minorHAnsi"/>
                <w:sz w:val="23"/>
                <w:szCs w:val="23"/>
              </w:rPr>
            </w:pPr>
            <w:r w:rsidRPr="009C4166">
              <w:rPr>
                <w:rFonts w:asciiTheme="minorHAnsi" w:hAnsiTheme="minorHAnsi" w:cstheme="minorHAnsi"/>
                <w:b/>
                <w:sz w:val="23"/>
                <w:szCs w:val="23"/>
              </w:rPr>
              <w:t xml:space="preserve">Consideration of Further Notification </w:t>
            </w:r>
          </w:p>
        </w:tc>
        <w:tc>
          <w:tcPr>
            <w:tcW w:w="5449" w:type="dxa"/>
            <w:tcBorders>
              <w:top w:val="single" w:sz="4" w:space="0" w:color="000000"/>
              <w:left w:val="single" w:sz="4" w:space="0" w:color="000000"/>
              <w:bottom w:val="single" w:sz="4" w:space="0" w:color="000000"/>
              <w:right w:val="single" w:sz="4" w:space="0" w:color="000000"/>
            </w:tcBorders>
            <w:shd w:val="clear" w:color="auto" w:fill="C6D9F1"/>
          </w:tcPr>
          <w:p w14:paraId="006CD515"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b/>
                <w:sz w:val="23"/>
                <w:szCs w:val="23"/>
              </w:rPr>
              <w:t xml:space="preserve">Notification is to enable individuals who may have been affected to take steps to protect themselves or allow the regulatory bodies to perform their functions. </w:t>
            </w:r>
          </w:p>
        </w:tc>
      </w:tr>
      <w:tr w:rsidR="00D05A88" w:rsidRPr="009C4166" w14:paraId="2DD98290" w14:textId="77777777" w:rsidTr="0037357F">
        <w:trPr>
          <w:trHeight w:val="1016"/>
        </w:trPr>
        <w:tc>
          <w:tcPr>
            <w:tcW w:w="674" w:type="dxa"/>
            <w:tcBorders>
              <w:top w:val="single" w:sz="4" w:space="0" w:color="000000"/>
              <w:left w:val="single" w:sz="4" w:space="0" w:color="000000"/>
              <w:bottom w:val="single" w:sz="4" w:space="0" w:color="000000"/>
              <w:right w:val="single" w:sz="4" w:space="0" w:color="000000"/>
            </w:tcBorders>
          </w:tcPr>
          <w:p w14:paraId="6113AE21"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lastRenderedPageBreak/>
              <w:t>18</w:t>
            </w:r>
          </w:p>
        </w:tc>
        <w:tc>
          <w:tcPr>
            <w:tcW w:w="3121" w:type="dxa"/>
            <w:tcBorders>
              <w:top w:val="single" w:sz="4" w:space="0" w:color="000000"/>
              <w:left w:val="single" w:sz="4" w:space="0" w:color="000000"/>
              <w:bottom w:val="single" w:sz="4" w:space="0" w:color="000000"/>
              <w:right w:val="single" w:sz="4" w:space="0" w:color="000000"/>
            </w:tcBorders>
          </w:tcPr>
          <w:p w14:paraId="4B0C1E73"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Are there any legal, contractual or regulatory requirements to notify? </w:t>
            </w:r>
          </w:p>
        </w:tc>
        <w:tc>
          <w:tcPr>
            <w:tcW w:w="5449" w:type="dxa"/>
            <w:tcBorders>
              <w:top w:val="single" w:sz="4" w:space="0" w:color="000000"/>
              <w:left w:val="single" w:sz="4" w:space="0" w:color="000000"/>
              <w:bottom w:val="single" w:sz="4" w:space="0" w:color="000000"/>
              <w:right w:val="single" w:sz="4" w:space="0" w:color="000000"/>
            </w:tcBorders>
          </w:tcPr>
          <w:p w14:paraId="2AF90249"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E.g.: terms of funding; contractual obligations </w:t>
            </w:r>
          </w:p>
        </w:tc>
      </w:tr>
      <w:tr w:rsidR="00D05A88" w:rsidRPr="009C4166" w14:paraId="4D9630F3" w14:textId="77777777" w:rsidTr="0037357F">
        <w:trPr>
          <w:trHeight w:val="1284"/>
        </w:trPr>
        <w:tc>
          <w:tcPr>
            <w:tcW w:w="674" w:type="dxa"/>
            <w:tcBorders>
              <w:top w:val="single" w:sz="4" w:space="0" w:color="000000"/>
              <w:left w:val="single" w:sz="4" w:space="0" w:color="000000"/>
              <w:bottom w:val="single" w:sz="4" w:space="0" w:color="000000"/>
              <w:right w:val="single" w:sz="4" w:space="0" w:color="000000"/>
            </w:tcBorders>
          </w:tcPr>
          <w:p w14:paraId="0C729233"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 xml:space="preserve">19 </w:t>
            </w:r>
          </w:p>
        </w:tc>
        <w:tc>
          <w:tcPr>
            <w:tcW w:w="3121" w:type="dxa"/>
            <w:tcBorders>
              <w:top w:val="single" w:sz="4" w:space="0" w:color="000000"/>
              <w:left w:val="single" w:sz="4" w:space="0" w:color="000000"/>
              <w:bottom w:val="single" w:sz="4" w:space="0" w:color="000000"/>
              <w:right w:val="single" w:sz="4" w:space="0" w:color="000000"/>
            </w:tcBorders>
          </w:tcPr>
          <w:p w14:paraId="225F77BC"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Can notification help the School meet its security obligations under the seventh data protection principle? </w:t>
            </w:r>
          </w:p>
        </w:tc>
        <w:tc>
          <w:tcPr>
            <w:tcW w:w="5449" w:type="dxa"/>
            <w:tcBorders>
              <w:top w:val="single" w:sz="4" w:space="0" w:color="000000"/>
              <w:left w:val="single" w:sz="4" w:space="0" w:color="000000"/>
              <w:bottom w:val="single" w:sz="4" w:space="0" w:color="000000"/>
              <w:right w:val="single" w:sz="4" w:space="0" w:color="000000"/>
            </w:tcBorders>
          </w:tcPr>
          <w:p w14:paraId="43812C88"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E.g. prevent any </w:t>
            </w:r>
            <w:proofErr w:type="spellStart"/>
            <w:r w:rsidRPr="009C4166">
              <w:rPr>
                <w:rFonts w:asciiTheme="minorHAnsi" w:hAnsiTheme="minorHAnsi" w:cstheme="minorHAnsi"/>
                <w:sz w:val="23"/>
                <w:szCs w:val="23"/>
              </w:rPr>
              <w:t>unauthorised</w:t>
            </w:r>
            <w:proofErr w:type="spellEnd"/>
            <w:r w:rsidRPr="009C4166">
              <w:rPr>
                <w:rFonts w:asciiTheme="minorHAnsi" w:hAnsiTheme="minorHAnsi" w:cstheme="minorHAnsi"/>
                <w:sz w:val="23"/>
                <w:szCs w:val="23"/>
              </w:rPr>
              <w:t xml:space="preserve"> access, use or damage to the information or loss of it. </w:t>
            </w:r>
          </w:p>
        </w:tc>
      </w:tr>
      <w:tr w:rsidR="00D05A88" w:rsidRPr="009C4166" w14:paraId="2ACB1723" w14:textId="77777777" w:rsidTr="0037357F">
        <w:trPr>
          <w:trHeight w:val="1016"/>
        </w:trPr>
        <w:tc>
          <w:tcPr>
            <w:tcW w:w="674" w:type="dxa"/>
            <w:tcBorders>
              <w:top w:val="single" w:sz="4" w:space="0" w:color="000000"/>
              <w:left w:val="single" w:sz="4" w:space="0" w:color="000000"/>
              <w:bottom w:val="single" w:sz="4" w:space="0" w:color="000000"/>
              <w:right w:val="single" w:sz="4" w:space="0" w:color="000000"/>
            </w:tcBorders>
          </w:tcPr>
          <w:p w14:paraId="15E0C86D"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 xml:space="preserve">20 </w:t>
            </w:r>
          </w:p>
        </w:tc>
        <w:tc>
          <w:tcPr>
            <w:tcW w:w="3121" w:type="dxa"/>
            <w:tcBorders>
              <w:top w:val="single" w:sz="4" w:space="0" w:color="000000"/>
              <w:left w:val="single" w:sz="4" w:space="0" w:color="000000"/>
              <w:bottom w:val="single" w:sz="4" w:space="0" w:color="000000"/>
              <w:right w:val="single" w:sz="4" w:space="0" w:color="000000"/>
            </w:tcBorders>
          </w:tcPr>
          <w:p w14:paraId="6B75B185"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Can notification help the individual? </w:t>
            </w:r>
          </w:p>
        </w:tc>
        <w:tc>
          <w:tcPr>
            <w:tcW w:w="5449" w:type="dxa"/>
            <w:tcBorders>
              <w:top w:val="single" w:sz="4" w:space="0" w:color="000000"/>
              <w:left w:val="single" w:sz="4" w:space="0" w:color="000000"/>
              <w:bottom w:val="single" w:sz="4" w:space="0" w:color="000000"/>
              <w:right w:val="single" w:sz="4" w:space="0" w:color="000000"/>
            </w:tcBorders>
          </w:tcPr>
          <w:p w14:paraId="1D2836CD"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Could individuals act on the information provided to mitigate risks (e.g. by changing a password or monitoring their account)? </w:t>
            </w:r>
          </w:p>
        </w:tc>
      </w:tr>
      <w:tr w:rsidR="00D05A88" w:rsidRPr="009C4166" w14:paraId="531A9E81" w14:textId="77777777" w:rsidTr="0037357F">
        <w:trPr>
          <w:trHeight w:val="1822"/>
        </w:trPr>
        <w:tc>
          <w:tcPr>
            <w:tcW w:w="674" w:type="dxa"/>
            <w:tcBorders>
              <w:top w:val="single" w:sz="4" w:space="0" w:color="000000"/>
              <w:left w:val="single" w:sz="4" w:space="0" w:color="000000"/>
              <w:bottom w:val="single" w:sz="4" w:space="0" w:color="000000"/>
              <w:right w:val="single" w:sz="4" w:space="0" w:color="000000"/>
            </w:tcBorders>
          </w:tcPr>
          <w:p w14:paraId="4C436A30"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21</w:t>
            </w:r>
          </w:p>
        </w:tc>
        <w:tc>
          <w:tcPr>
            <w:tcW w:w="3121" w:type="dxa"/>
            <w:tcBorders>
              <w:top w:val="single" w:sz="4" w:space="0" w:color="000000"/>
              <w:left w:val="single" w:sz="4" w:space="0" w:color="000000"/>
              <w:bottom w:val="single" w:sz="4" w:space="0" w:color="000000"/>
              <w:right w:val="single" w:sz="4" w:space="0" w:color="000000"/>
            </w:tcBorders>
          </w:tcPr>
          <w:p w14:paraId="514D906C"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If a large number of people are affected, or there are very serious consequences, inform the Information Commissioner’s Office (through the Director of Information). </w:t>
            </w:r>
          </w:p>
        </w:tc>
        <w:tc>
          <w:tcPr>
            <w:tcW w:w="5449" w:type="dxa"/>
            <w:tcBorders>
              <w:top w:val="single" w:sz="4" w:space="0" w:color="000000"/>
              <w:left w:val="single" w:sz="4" w:space="0" w:color="000000"/>
              <w:bottom w:val="single" w:sz="4" w:space="0" w:color="000000"/>
              <w:right w:val="single" w:sz="4" w:space="0" w:color="000000"/>
            </w:tcBorders>
          </w:tcPr>
          <w:p w14:paraId="27AA6909" w14:textId="77777777" w:rsidR="00D05A88" w:rsidRPr="009C4166" w:rsidRDefault="00D05A88" w:rsidP="0037357F">
            <w:pPr>
              <w:pStyle w:val="CommentText"/>
              <w:rPr>
                <w:rFonts w:asciiTheme="minorHAnsi" w:hAnsiTheme="minorHAnsi" w:cstheme="minorHAnsi"/>
                <w:sz w:val="23"/>
                <w:szCs w:val="23"/>
              </w:rPr>
            </w:pPr>
            <w:r w:rsidRPr="009C4166">
              <w:rPr>
                <w:rFonts w:asciiTheme="minorHAnsi" w:hAnsiTheme="minorHAnsi" w:cstheme="minorHAnsi"/>
                <w:sz w:val="23"/>
                <w:szCs w:val="23"/>
              </w:rPr>
              <w:t>DPO to work with School Incident Management Team</w:t>
            </w:r>
          </w:p>
          <w:p w14:paraId="4F8C4407" w14:textId="77777777" w:rsidR="00D05A88" w:rsidRPr="009C4166" w:rsidRDefault="00D05A88" w:rsidP="0037357F">
            <w:pPr>
              <w:spacing w:after="0" w:line="259" w:lineRule="auto"/>
              <w:ind w:left="1"/>
              <w:rPr>
                <w:rFonts w:asciiTheme="minorHAnsi" w:hAnsiTheme="minorHAnsi" w:cstheme="minorHAnsi"/>
                <w:sz w:val="23"/>
                <w:szCs w:val="23"/>
              </w:rPr>
            </w:pPr>
          </w:p>
        </w:tc>
      </w:tr>
      <w:tr w:rsidR="00D05A88" w:rsidRPr="009C4166" w14:paraId="46F80C00" w14:textId="77777777" w:rsidTr="0037357F">
        <w:trPr>
          <w:trHeight w:val="1284"/>
        </w:trPr>
        <w:tc>
          <w:tcPr>
            <w:tcW w:w="674" w:type="dxa"/>
            <w:tcBorders>
              <w:top w:val="single" w:sz="4" w:space="0" w:color="000000"/>
              <w:left w:val="single" w:sz="4" w:space="0" w:color="000000"/>
              <w:bottom w:val="single" w:sz="4" w:space="0" w:color="000000"/>
              <w:right w:val="single" w:sz="4" w:space="0" w:color="000000"/>
            </w:tcBorders>
          </w:tcPr>
          <w:p w14:paraId="3F3F8C29"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 xml:space="preserve">22 </w:t>
            </w:r>
          </w:p>
        </w:tc>
        <w:tc>
          <w:tcPr>
            <w:tcW w:w="3121" w:type="dxa"/>
            <w:tcBorders>
              <w:top w:val="single" w:sz="4" w:space="0" w:color="000000"/>
              <w:left w:val="single" w:sz="4" w:space="0" w:color="000000"/>
              <w:bottom w:val="single" w:sz="4" w:space="0" w:color="000000"/>
              <w:right w:val="single" w:sz="4" w:space="0" w:color="000000"/>
            </w:tcBorders>
          </w:tcPr>
          <w:p w14:paraId="03F0DDCF"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Consider the dangers of ‘over notifying’. </w:t>
            </w:r>
          </w:p>
        </w:tc>
        <w:tc>
          <w:tcPr>
            <w:tcW w:w="5449" w:type="dxa"/>
            <w:tcBorders>
              <w:top w:val="single" w:sz="4" w:space="0" w:color="000000"/>
              <w:left w:val="single" w:sz="4" w:space="0" w:color="000000"/>
              <w:bottom w:val="single" w:sz="4" w:space="0" w:color="000000"/>
              <w:right w:val="single" w:sz="4" w:space="0" w:color="000000"/>
            </w:tcBorders>
          </w:tcPr>
          <w:p w14:paraId="4A7A0AAB"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Not every incident will warrant notification “and notifying a whole 2 million strong customer base of an issue affecting only 2,000 customers may well cause disproportionate enquiries and work”. </w:t>
            </w:r>
          </w:p>
        </w:tc>
      </w:tr>
      <w:tr w:rsidR="00D05A88" w:rsidRPr="009C4166" w14:paraId="29E081F7" w14:textId="77777777" w:rsidTr="0037357F">
        <w:trPr>
          <w:trHeight w:val="5108"/>
        </w:trPr>
        <w:tc>
          <w:tcPr>
            <w:tcW w:w="674" w:type="dxa"/>
            <w:tcBorders>
              <w:top w:val="single" w:sz="4" w:space="0" w:color="000000"/>
              <w:left w:val="single" w:sz="4" w:space="0" w:color="000000"/>
              <w:bottom w:val="single" w:sz="4" w:space="0" w:color="000000"/>
              <w:right w:val="single" w:sz="4" w:space="0" w:color="000000"/>
            </w:tcBorders>
          </w:tcPr>
          <w:p w14:paraId="34F13996"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 xml:space="preserve">23 </w:t>
            </w:r>
          </w:p>
        </w:tc>
        <w:tc>
          <w:tcPr>
            <w:tcW w:w="3121" w:type="dxa"/>
            <w:tcBorders>
              <w:top w:val="single" w:sz="4" w:space="0" w:color="000000"/>
              <w:left w:val="single" w:sz="4" w:space="0" w:color="000000"/>
              <w:bottom w:val="single" w:sz="4" w:space="0" w:color="000000"/>
              <w:right w:val="single" w:sz="4" w:space="0" w:color="000000"/>
            </w:tcBorders>
          </w:tcPr>
          <w:p w14:paraId="253B0450"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Consider whom to notify, what you will tell them and how you will communicate the message. </w:t>
            </w:r>
          </w:p>
        </w:tc>
        <w:tc>
          <w:tcPr>
            <w:tcW w:w="5449" w:type="dxa"/>
            <w:tcBorders>
              <w:top w:val="single" w:sz="4" w:space="0" w:color="000000"/>
              <w:left w:val="single" w:sz="4" w:space="0" w:color="000000"/>
              <w:bottom w:val="single" w:sz="4" w:space="0" w:color="000000"/>
              <w:right w:val="single" w:sz="4" w:space="0" w:color="000000"/>
            </w:tcBorders>
          </w:tcPr>
          <w:p w14:paraId="64213C37" w14:textId="77777777" w:rsidR="00D05A88" w:rsidRPr="009C4166" w:rsidRDefault="00D05A88" w:rsidP="00D05A88">
            <w:pPr>
              <w:numPr>
                <w:ilvl w:val="0"/>
                <w:numId w:val="13"/>
              </w:numPr>
              <w:spacing w:before="0" w:after="211"/>
              <w:ind w:hanging="360"/>
              <w:rPr>
                <w:rFonts w:asciiTheme="minorHAnsi" w:hAnsiTheme="minorHAnsi" w:cstheme="minorHAnsi"/>
                <w:sz w:val="23"/>
                <w:szCs w:val="23"/>
              </w:rPr>
            </w:pPr>
            <w:r w:rsidRPr="009C4166">
              <w:rPr>
                <w:rFonts w:asciiTheme="minorHAnsi" w:hAnsiTheme="minorHAnsi" w:cstheme="minorHAnsi"/>
                <w:sz w:val="23"/>
                <w:szCs w:val="23"/>
              </w:rPr>
              <w:t xml:space="preserve">There are a number of different ways to notify those affected so consider using the most appropriate one. Always bear in mind the security of the medium as well as the urgency of the situation. </w:t>
            </w:r>
          </w:p>
          <w:p w14:paraId="6A0FEAEF" w14:textId="77777777" w:rsidR="00D05A88" w:rsidRPr="009C4166" w:rsidRDefault="00D05A88" w:rsidP="00D05A88">
            <w:pPr>
              <w:numPr>
                <w:ilvl w:val="0"/>
                <w:numId w:val="13"/>
              </w:numPr>
              <w:spacing w:before="0" w:after="211"/>
              <w:ind w:hanging="360"/>
              <w:rPr>
                <w:rFonts w:asciiTheme="minorHAnsi" w:hAnsiTheme="minorHAnsi" w:cstheme="minorHAnsi"/>
                <w:sz w:val="23"/>
                <w:szCs w:val="23"/>
              </w:rPr>
            </w:pPr>
            <w:r w:rsidRPr="009C4166">
              <w:rPr>
                <w:rFonts w:asciiTheme="minorHAnsi" w:hAnsiTheme="minorHAnsi" w:cstheme="minorHAnsi"/>
                <w:sz w:val="23"/>
                <w:szCs w:val="23"/>
              </w:rPr>
              <w:t xml:space="preserve">Include a description of how and when the breach occurred and what data was involved. Include details of what has already been done to respond to the risks posed by the breach. </w:t>
            </w:r>
          </w:p>
          <w:p w14:paraId="7FB4D4AC" w14:textId="77777777" w:rsidR="00D05A88" w:rsidRPr="009C4166" w:rsidRDefault="00D05A88" w:rsidP="00D05A88">
            <w:pPr>
              <w:numPr>
                <w:ilvl w:val="0"/>
                <w:numId w:val="13"/>
              </w:numPr>
              <w:spacing w:before="0" w:after="211"/>
              <w:ind w:hanging="360"/>
              <w:rPr>
                <w:rFonts w:asciiTheme="minorHAnsi" w:hAnsiTheme="minorHAnsi" w:cstheme="minorHAnsi"/>
                <w:sz w:val="23"/>
                <w:szCs w:val="23"/>
              </w:rPr>
            </w:pPr>
            <w:r w:rsidRPr="009C4166">
              <w:rPr>
                <w:rFonts w:asciiTheme="minorHAnsi" w:hAnsiTheme="minorHAnsi" w:cstheme="minorHAnsi"/>
                <w:sz w:val="23"/>
                <w:szCs w:val="23"/>
              </w:rPr>
              <w:t xml:space="preserve">When notifying individuals give specific and clear advice on the steps they can take to protect themselves and also what the institution is willing to do to help them. </w:t>
            </w:r>
          </w:p>
          <w:p w14:paraId="574FC25E" w14:textId="77777777" w:rsidR="00D05A88" w:rsidRPr="009C4166" w:rsidRDefault="00D05A88" w:rsidP="00D05A88">
            <w:pPr>
              <w:numPr>
                <w:ilvl w:val="0"/>
                <w:numId w:val="13"/>
              </w:numPr>
              <w:spacing w:before="0" w:after="0" w:line="259" w:lineRule="auto"/>
              <w:ind w:hanging="360"/>
              <w:rPr>
                <w:rFonts w:asciiTheme="minorHAnsi" w:hAnsiTheme="minorHAnsi" w:cstheme="minorHAnsi"/>
                <w:sz w:val="23"/>
                <w:szCs w:val="23"/>
              </w:rPr>
            </w:pPr>
            <w:r w:rsidRPr="009C4166">
              <w:rPr>
                <w:rFonts w:asciiTheme="minorHAnsi" w:hAnsiTheme="minorHAnsi" w:cstheme="minorHAnsi"/>
                <w:sz w:val="23"/>
                <w:szCs w:val="23"/>
              </w:rPr>
              <w:t xml:space="preserve">Provide a way in which they can contact us for further information or to ask questions about what has occurred (e.g. a contact name, helpline number or a web page). </w:t>
            </w:r>
          </w:p>
        </w:tc>
      </w:tr>
      <w:tr w:rsidR="00D05A88" w:rsidRPr="009C4166" w14:paraId="57B12C92" w14:textId="77777777" w:rsidTr="0037357F">
        <w:trPr>
          <w:trHeight w:val="3064"/>
        </w:trPr>
        <w:tc>
          <w:tcPr>
            <w:tcW w:w="674" w:type="dxa"/>
            <w:tcBorders>
              <w:top w:val="single" w:sz="4" w:space="0" w:color="000000"/>
              <w:left w:val="single" w:sz="4" w:space="0" w:color="000000"/>
              <w:right w:val="single" w:sz="4" w:space="0" w:color="000000"/>
            </w:tcBorders>
          </w:tcPr>
          <w:p w14:paraId="24E6B733"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lastRenderedPageBreak/>
              <w:t xml:space="preserve">24 </w:t>
            </w:r>
          </w:p>
        </w:tc>
        <w:tc>
          <w:tcPr>
            <w:tcW w:w="3121" w:type="dxa"/>
            <w:tcBorders>
              <w:top w:val="single" w:sz="4" w:space="0" w:color="000000"/>
              <w:left w:val="single" w:sz="4" w:space="0" w:color="000000"/>
              <w:right w:val="single" w:sz="4" w:space="0" w:color="000000"/>
            </w:tcBorders>
          </w:tcPr>
          <w:p w14:paraId="420EEA88"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Consult the ICO guidance on when and how to notify it about breaches. </w:t>
            </w:r>
          </w:p>
          <w:p w14:paraId="5148366D" w14:textId="77777777" w:rsidR="00D05A88" w:rsidRPr="009C4166" w:rsidRDefault="00D05A88" w:rsidP="0037357F">
            <w:pPr>
              <w:spacing w:after="177" w:line="259" w:lineRule="auto"/>
              <w:rPr>
                <w:rFonts w:asciiTheme="minorHAnsi" w:hAnsiTheme="minorHAnsi" w:cstheme="minorHAnsi"/>
                <w:sz w:val="23"/>
                <w:szCs w:val="23"/>
              </w:rPr>
            </w:pPr>
            <w:r w:rsidRPr="009C4166">
              <w:rPr>
                <w:rFonts w:asciiTheme="minorHAnsi" w:hAnsiTheme="minorHAnsi" w:cstheme="minorHAnsi"/>
                <w:sz w:val="23"/>
                <w:szCs w:val="23"/>
              </w:rPr>
              <w:t xml:space="preserve"> </w:t>
            </w:r>
          </w:p>
          <w:p w14:paraId="5A5CD753" w14:textId="77777777" w:rsidR="00D05A88" w:rsidRPr="009C4166" w:rsidRDefault="00D05A88" w:rsidP="0037357F">
            <w:pPr>
              <w:spacing w:after="177" w:line="259" w:lineRule="auto"/>
              <w:rPr>
                <w:rFonts w:asciiTheme="minorHAnsi" w:hAnsiTheme="minorHAnsi" w:cstheme="minorHAnsi"/>
                <w:sz w:val="23"/>
                <w:szCs w:val="23"/>
              </w:rPr>
            </w:pPr>
            <w:r w:rsidRPr="009C4166">
              <w:rPr>
                <w:rFonts w:asciiTheme="minorHAnsi" w:hAnsiTheme="minorHAnsi" w:cstheme="minorHAnsi"/>
                <w:sz w:val="23"/>
                <w:szCs w:val="23"/>
              </w:rPr>
              <w:t xml:space="preserve"> </w:t>
            </w:r>
          </w:p>
          <w:p w14:paraId="36BD824A" w14:textId="77777777" w:rsidR="00D05A88" w:rsidRPr="009C4166" w:rsidRDefault="00D05A88" w:rsidP="0037357F">
            <w:pPr>
              <w:spacing w:after="179" w:line="259" w:lineRule="auto"/>
              <w:rPr>
                <w:rFonts w:asciiTheme="minorHAnsi" w:hAnsiTheme="minorHAnsi" w:cstheme="minorHAnsi"/>
                <w:sz w:val="23"/>
                <w:szCs w:val="23"/>
              </w:rPr>
            </w:pPr>
            <w:r w:rsidRPr="009C4166">
              <w:rPr>
                <w:rFonts w:asciiTheme="minorHAnsi" w:hAnsiTheme="minorHAnsi" w:cstheme="minorHAnsi"/>
                <w:sz w:val="23"/>
                <w:szCs w:val="23"/>
              </w:rPr>
              <w:t xml:space="preserve"> </w:t>
            </w:r>
          </w:p>
          <w:p w14:paraId="1F3C2362" w14:textId="77777777" w:rsidR="00D05A88" w:rsidRPr="009C4166" w:rsidRDefault="00D05A88" w:rsidP="0037357F">
            <w:pPr>
              <w:spacing w:after="177" w:line="259" w:lineRule="auto"/>
              <w:rPr>
                <w:rFonts w:asciiTheme="minorHAnsi" w:hAnsiTheme="minorHAnsi" w:cstheme="minorHAnsi"/>
                <w:sz w:val="23"/>
                <w:szCs w:val="23"/>
              </w:rPr>
            </w:pPr>
            <w:r w:rsidRPr="009C4166">
              <w:rPr>
                <w:rFonts w:asciiTheme="minorHAnsi" w:hAnsiTheme="minorHAnsi" w:cstheme="minorHAnsi"/>
                <w:sz w:val="23"/>
                <w:szCs w:val="23"/>
              </w:rPr>
              <w:t xml:space="preserve"> </w:t>
            </w:r>
          </w:p>
          <w:p w14:paraId="6126198D" w14:textId="77777777" w:rsidR="00D05A88" w:rsidRPr="009C4166" w:rsidRDefault="00D05A88" w:rsidP="0037357F">
            <w:pPr>
              <w:spacing w:after="0" w:line="259" w:lineRule="auto"/>
              <w:rPr>
                <w:rFonts w:asciiTheme="minorHAnsi" w:hAnsiTheme="minorHAnsi" w:cstheme="minorHAnsi"/>
                <w:sz w:val="23"/>
                <w:szCs w:val="23"/>
              </w:rPr>
            </w:pPr>
          </w:p>
        </w:tc>
        <w:tc>
          <w:tcPr>
            <w:tcW w:w="5449" w:type="dxa"/>
            <w:tcBorders>
              <w:top w:val="single" w:sz="4" w:space="0" w:color="000000"/>
              <w:left w:val="single" w:sz="4" w:space="0" w:color="000000"/>
              <w:right w:val="single" w:sz="4" w:space="0" w:color="000000"/>
            </w:tcBorders>
          </w:tcPr>
          <w:p w14:paraId="0DAF23D9"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Where there is little risk that individuals would suffer significant detriment, there is no need to report. There should be a presumption to report to the ICO where a </w:t>
            </w:r>
          </w:p>
          <w:p w14:paraId="12FEE558"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 xml:space="preserve">large volume of personal data is concerned and there is a real risk of individuals suffering some harm. Cases must be considered on their own merits and there is no precise rule as to what constitutes a large volume of personal data.  Guidance available from </w:t>
            </w:r>
            <w:hyperlink r:id="rId10">
              <w:r w:rsidRPr="009C4166">
                <w:rPr>
                  <w:rFonts w:asciiTheme="minorHAnsi" w:hAnsiTheme="minorHAnsi" w:cstheme="minorHAnsi"/>
                  <w:color w:val="0000FF"/>
                  <w:sz w:val="23"/>
                  <w:szCs w:val="23"/>
                  <w:u w:val="single" w:color="0000FF"/>
                </w:rPr>
                <w:t>http://www.ico.gov.uk/</w:t>
              </w:r>
            </w:hyperlink>
            <w:hyperlink r:id="rId11">
              <w:r w:rsidRPr="009C4166">
                <w:rPr>
                  <w:rFonts w:asciiTheme="minorHAnsi" w:hAnsiTheme="minorHAnsi" w:cstheme="minorHAnsi"/>
                  <w:color w:val="0000FF"/>
                  <w:sz w:val="23"/>
                  <w:szCs w:val="23"/>
                </w:rPr>
                <w:t xml:space="preserve"> </w:t>
              </w:r>
            </w:hyperlink>
            <w:hyperlink r:id="rId12">
              <w:proofErr w:type="spellStart"/>
              <w:r w:rsidRPr="009C4166">
                <w:rPr>
                  <w:rFonts w:asciiTheme="minorHAnsi" w:hAnsiTheme="minorHAnsi" w:cstheme="minorHAnsi"/>
                  <w:color w:val="0000FF"/>
                  <w:sz w:val="23"/>
                  <w:szCs w:val="23"/>
                  <w:u w:val="single" w:color="0000FF"/>
                </w:rPr>
                <w:t>for_organisations</w:t>
              </w:r>
              <w:proofErr w:type="spellEnd"/>
              <w:r w:rsidRPr="009C4166">
                <w:rPr>
                  <w:rFonts w:asciiTheme="minorHAnsi" w:hAnsiTheme="minorHAnsi" w:cstheme="minorHAnsi"/>
                  <w:color w:val="0000FF"/>
                  <w:sz w:val="23"/>
                  <w:szCs w:val="23"/>
                  <w:u w:val="single" w:color="0000FF"/>
                </w:rPr>
                <w:t>/</w:t>
              </w:r>
              <w:proofErr w:type="spellStart"/>
              <w:r w:rsidRPr="009C4166">
                <w:rPr>
                  <w:rFonts w:asciiTheme="minorHAnsi" w:hAnsiTheme="minorHAnsi" w:cstheme="minorHAnsi"/>
                  <w:color w:val="0000FF"/>
                  <w:sz w:val="23"/>
                  <w:szCs w:val="23"/>
                  <w:u w:val="single" w:color="0000FF"/>
                </w:rPr>
                <w:t>data_protection</w:t>
              </w:r>
              <w:proofErr w:type="spellEnd"/>
              <w:r w:rsidRPr="009C4166">
                <w:rPr>
                  <w:rFonts w:asciiTheme="minorHAnsi" w:hAnsiTheme="minorHAnsi" w:cstheme="minorHAnsi"/>
                  <w:color w:val="0000FF"/>
                  <w:sz w:val="23"/>
                  <w:szCs w:val="23"/>
                  <w:u w:val="single" w:color="0000FF"/>
                </w:rPr>
                <w:t>/</w:t>
              </w:r>
            </w:hyperlink>
            <w:hyperlink r:id="rId13">
              <w:r w:rsidRPr="009C4166">
                <w:rPr>
                  <w:rFonts w:asciiTheme="minorHAnsi" w:hAnsiTheme="minorHAnsi" w:cstheme="minorHAnsi"/>
                  <w:color w:val="0000FF"/>
                  <w:sz w:val="23"/>
                  <w:szCs w:val="23"/>
                </w:rPr>
                <w:t xml:space="preserve"> </w:t>
              </w:r>
            </w:hyperlink>
            <w:hyperlink r:id="rId14">
              <w:proofErr w:type="spellStart"/>
              <w:r w:rsidRPr="009C4166">
                <w:rPr>
                  <w:rFonts w:asciiTheme="minorHAnsi" w:hAnsiTheme="minorHAnsi" w:cstheme="minorHAnsi"/>
                  <w:color w:val="0000FF"/>
                  <w:sz w:val="23"/>
                  <w:szCs w:val="23"/>
                  <w:u w:val="single" w:color="0000FF"/>
                </w:rPr>
                <w:t>the_guide</w:t>
              </w:r>
              <w:proofErr w:type="spellEnd"/>
              <w:r w:rsidRPr="009C4166">
                <w:rPr>
                  <w:rFonts w:asciiTheme="minorHAnsi" w:hAnsiTheme="minorHAnsi" w:cstheme="minorHAnsi"/>
                  <w:color w:val="0000FF"/>
                  <w:sz w:val="23"/>
                  <w:szCs w:val="23"/>
                  <w:u w:val="single" w:color="0000FF"/>
                </w:rPr>
                <w:t>/principle_7.aspx</w:t>
              </w:r>
            </w:hyperlink>
            <w:hyperlink r:id="rId15">
              <w:r w:rsidRPr="009C4166">
                <w:rPr>
                  <w:rFonts w:asciiTheme="minorHAnsi" w:hAnsiTheme="minorHAnsi" w:cstheme="minorHAnsi"/>
                  <w:color w:val="0000FF"/>
                  <w:sz w:val="23"/>
                  <w:szCs w:val="23"/>
                </w:rPr>
                <w:t xml:space="preserve"> </w:t>
              </w:r>
            </w:hyperlink>
          </w:p>
        </w:tc>
      </w:tr>
      <w:tr w:rsidR="00D05A88" w:rsidRPr="009C4166" w14:paraId="44AEC296" w14:textId="77777777" w:rsidTr="0037357F">
        <w:tblPrEx>
          <w:tblCellMar>
            <w:top w:w="46" w:type="dxa"/>
            <w:left w:w="108" w:type="dxa"/>
            <w:right w:w="61" w:type="dxa"/>
          </w:tblCellMar>
        </w:tblPrEx>
        <w:trPr>
          <w:trHeight w:val="1553"/>
        </w:trPr>
        <w:tc>
          <w:tcPr>
            <w:tcW w:w="674" w:type="dxa"/>
            <w:tcBorders>
              <w:top w:val="single" w:sz="4" w:space="0" w:color="000000"/>
              <w:left w:val="single" w:sz="4" w:space="0" w:color="000000"/>
              <w:bottom w:val="single" w:sz="4" w:space="0" w:color="000000"/>
              <w:right w:val="single" w:sz="4" w:space="0" w:color="000000"/>
            </w:tcBorders>
          </w:tcPr>
          <w:p w14:paraId="4307C171"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 xml:space="preserve">25 </w:t>
            </w:r>
          </w:p>
        </w:tc>
        <w:tc>
          <w:tcPr>
            <w:tcW w:w="3121" w:type="dxa"/>
            <w:tcBorders>
              <w:top w:val="single" w:sz="4" w:space="0" w:color="000000"/>
              <w:left w:val="single" w:sz="4" w:space="0" w:color="000000"/>
              <w:bottom w:val="single" w:sz="4" w:space="0" w:color="000000"/>
              <w:right w:val="single" w:sz="4" w:space="0" w:color="000000"/>
            </w:tcBorders>
          </w:tcPr>
          <w:p w14:paraId="1B94F52D" w14:textId="77777777" w:rsidR="00D05A88" w:rsidRPr="009C4166" w:rsidRDefault="00D05A88" w:rsidP="0037357F">
            <w:pPr>
              <w:spacing w:after="0" w:line="259" w:lineRule="auto"/>
              <w:ind w:right="34"/>
              <w:rPr>
                <w:rFonts w:asciiTheme="minorHAnsi" w:hAnsiTheme="minorHAnsi" w:cstheme="minorHAnsi"/>
                <w:sz w:val="23"/>
                <w:szCs w:val="23"/>
              </w:rPr>
            </w:pPr>
            <w:r w:rsidRPr="009C4166">
              <w:rPr>
                <w:rFonts w:asciiTheme="minorHAnsi" w:hAnsiTheme="minorHAnsi" w:cstheme="minorHAnsi"/>
                <w:sz w:val="23"/>
                <w:szCs w:val="23"/>
              </w:rPr>
              <w:t xml:space="preserve">Consider, as necessary, the need to notify any third parties who can assist in helping or mitigating the impact on individuals. </w:t>
            </w:r>
          </w:p>
        </w:tc>
        <w:tc>
          <w:tcPr>
            <w:tcW w:w="5449" w:type="dxa"/>
            <w:tcBorders>
              <w:top w:val="single" w:sz="4" w:space="0" w:color="000000"/>
              <w:left w:val="single" w:sz="4" w:space="0" w:color="000000"/>
              <w:bottom w:val="single" w:sz="4" w:space="0" w:color="000000"/>
              <w:right w:val="single" w:sz="4" w:space="0" w:color="000000"/>
            </w:tcBorders>
          </w:tcPr>
          <w:p w14:paraId="3C8E931E"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 xml:space="preserve">E.g. police, insurers, professional bodies, funders, trade unions, website/system owners, bank/credit card companies. </w:t>
            </w:r>
          </w:p>
        </w:tc>
      </w:tr>
    </w:tbl>
    <w:p w14:paraId="7F6BC26A" w14:textId="77777777" w:rsidR="00D05A88" w:rsidRPr="009C4166" w:rsidRDefault="00D05A88" w:rsidP="00D05A88">
      <w:pPr>
        <w:spacing w:after="0" w:line="259" w:lineRule="auto"/>
        <w:ind w:left="228"/>
        <w:rPr>
          <w:rFonts w:asciiTheme="minorHAnsi" w:hAnsiTheme="minorHAnsi" w:cstheme="minorHAnsi"/>
          <w:sz w:val="23"/>
          <w:szCs w:val="23"/>
        </w:rPr>
      </w:pPr>
      <w:r w:rsidRPr="009C4166">
        <w:rPr>
          <w:rFonts w:asciiTheme="minorHAnsi" w:hAnsiTheme="minorHAnsi" w:cstheme="minorHAnsi"/>
          <w:b/>
          <w:sz w:val="23"/>
          <w:szCs w:val="23"/>
        </w:rPr>
        <w:t xml:space="preserve"> </w:t>
      </w:r>
      <w:r w:rsidRPr="009C4166">
        <w:rPr>
          <w:rFonts w:asciiTheme="minorHAnsi" w:hAnsiTheme="minorHAnsi" w:cstheme="minorHAnsi"/>
          <w:b/>
          <w:sz w:val="23"/>
          <w:szCs w:val="23"/>
        </w:rPr>
        <w:tab/>
        <w:t xml:space="preserve"> </w:t>
      </w:r>
      <w:r w:rsidRPr="009C4166">
        <w:rPr>
          <w:rFonts w:asciiTheme="minorHAnsi" w:hAnsiTheme="minorHAnsi" w:cstheme="minorHAnsi"/>
          <w:b/>
          <w:sz w:val="23"/>
          <w:szCs w:val="23"/>
        </w:rPr>
        <w:tab/>
        <w:t xml:space="preserve"> </w:t>
      </w:r>
    </w:p>
    <w:tbl>
      <w:tblPr>
        <w:tblStyle w:val="TableGrid"/>
        <w:tblW w:w="9242" w:type="dxa"/>
        <w:tblInd w:w="-107" w:type="dxa"/>
        <w:tblCellMar>
          <w:top w:w="44" w:type="dxa"/>
          <w:left w:w="107" w:type="dxa"/>
          <w:right w:w="63" w:type="dxa"/>
        </w:tblCellMar>
        <w:tblLook w:val="04A0" w:firstRow="1" w:lastRow="0" w:firstColumn="1" w:lastColumn="0" w:noHBand="0" w:noVBand="1"/>
      </w:tblPr>
      <w:tblGrid>
        <w:gridCol w:w="673"/>
        <w:gridCol w:w="3120"/>
        <w:gridCol w:w="5449"/>
      </w:tblGrid>
      <w:tr w:rsidR="00D05A88" w:rsidRPr="009C4166" w14:paraId="44DC9B50" w14:textId="77777777" w:rsidTr="0037357F">
        <w:trPr>
          <w:trHeight w:val="744"/>
        </w:trPr>
        <w:tc>
          <w:tcPr>
            <w:tcW w:w="673"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640E591D" w14:textId="77777777" w:rsidR="00D05A88" w:rsidRPr="009C4166" w:rsidRDefault="00D05A88" w:rsidP="0037357F">
            <w:pPr>
              <w:spacing w:after="0" w:line="259" w:lineRule="auto"/>
              <w:ind w:right="47"/>
              <w:jc w:val="center"/>
              <w:rPr>
                <w:rFonts w:asciiTheme="minorHAnsi" w:hAnsiTheme="minorHAnsi" w:cstheme="minorHAnsi"/>
                <w:sz w:val="23"/>
                <w:szCs w:val="23"/>
              </w:rPr>
            </w:pPr>
            <w:r w:rsidRPr="009C4166">
              <w:rPr>
                <w:rFonts w:asciiTheme="minorHAnsi" w:hAnsiTheme="minorHAnsi" w:cstheme="minorHAnsi"/>
                <w:b/>
                <w:sz w:val="23"/>
                <w:szCs w:val="23"/>
              </w:rPr>
              <w:t xml:space="preserve">D </w:t>
            </w:r>
          </w:p>
        </w:tc>
        <w:tc>
          <w:tcPr>
            <w:tcW w:w="3120" w:type="dxa"/>
            <w:tcBorders>
              <w:top w:val="single" w:sz="4" w:space="0" w:color="000000"/>
              <w:left w:val="single" w:sz="4" w:space="0" w:color="000000"/>
              <w:bottom w:val="single" w:sz="4" w:space="0" w:color="000000"/>
              <w:right w:val="single" w:sz="4" w:space="0" w:color="000000"/>
            </w:tcBorders>
            <w:shd w:val="clear" w:color="auto" w:fill="C6D9F1"/>
          </w:tcPr>
          <w:p w14:paraId="157D8A13" w14:textId="77777777" w:rsidR="00D05A88" w:rsidRPr="009C4166" w:rsidRDefault="00D05A88" w:rsidP="0037357F">
            <w:pPr>
              <w:spacing w:after="0" w:line="259" w:lineRule="auto"/>
              <w:ind w:right="43"/>
              <w:jc w:val="center"/>
              <w:rPr>
                <w:rFonts w:asciiTheme="minorHAnsi" w:hAnsiTheme="minorHAnsi" w:cstheme="minorHAnsi"/>
                <w:sz w:val="23"/>
                <w:szCs w:val="23"/>
              </w:rPr>
            </w:pPr>
            <w:r w:rsidRPr="009C4166">
              <w:rPr>
                <w:rFonts w:asciiTheme="minorHAnsi" w:hAnsiTheme="minorHAnsi" w:cstheme="minorHAnsi"/>
                <w:b/>
                <w:sz w:val="23"/>
                <w:szCs w:val="23"/>
              </w:rPr>
              <w:t xml:space="preserve">Evaluation and Response </w:t>
            </w:r>
          </w:p>
        </w:tc>
        <w:tc>
          <w:tcPr>
            <w:tcW w:w="5448" w:type="dxa"/>
            <w:tcBorders>
              <w:top w:val="single" w:sz="4" w:space="0" w:color="000000"/>
              <w:left w:val="single" w:sz="4" w:space="0" w:color="000000"/>
              <w:bottom w:val="single" w:sz="4" w:space="0" w:color="000000"/>
              <w:right w:val="single" w:sz="4" w:space="0" w:color="000000"/>
            </w:tcBorders>
            <w:shd w:val="clear" w:color="auto" w:fill="C6D9F1"/>
          </w:tcPr>
          <w:p w14:paraId="0C26BAE5" w14:textId="77777777" w:rsidR="00D05A88" w:rsidRPr="009C4166" w:rsidRDefault="00D05A88" w:rsidP="0037357F">
            <w:pPr>
              <w:spacing w:after="0" w:line="259" w:lineRule="auto"/>
              <w:ind w:left="1" w:right="4"/>
              <w:rPr>
                <w:rFonts w:asciiTheme="minorHAnsi" w:hAnsiTheme="minorHAnsi" w:cstheme="minorHAnsi"/>
                <w:sz w:val="23"/>
                <w:szCs w:val="23"/>
              </w:rPr>
            </w:pPr>
            <w:r w:rsidRPr="009C4166">
              <w:rPr>
                <w:rFonts w:asciiTheme="minorHAnsi" w:hAnsiTheme="minorHAnsi" w:cstheme="minorHAnsi"/>
                <w:b/>
                <w:sz w:val="23"/>
                <w:szCs w:val="23"/>
              </w:rPr>
              <w:t xml:space="preserve">To evaluate the effectiveness of the School’s response to the breach.  </w:t>
            </w:r>
          </w:p>
        </w:tc>
      </w:tr>
      <w:tr w:rsidR="00D05A88" w:rsidRPr="009C4166" w14:paraId="66DE462E" w14:textId="77777777" w:rsidTr="0037357F">
        <w:trPr>
          <w:trHeight w:val="750"/>
        </w:trPr>
        <w:tc>
          <w:tcPr>
            <w:tcW w:w="673" w:type="dxa"/>
            <w:tcBorders>
              <w:top w:val="single" w:sz="4" w:space="0" w:color="000000"/>
              <w:left w:val="single" w:sz="4" w:space="0" w:color="000000"/>
              <w:bottom w:val="single" w:sz="4" w:space="0" w:color="000000"/>
              <w:right w:val="single" w:sz="4" w:space="0" w:color="000000"/>
            </w:tcBorders>
          </w:tcPr>
          <w:p w14:paraId="5E3F27C6"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 xml:space="preserve">26 </w:t>
            </w:r>
          </w:p>
        </w:tc>
        <w:tc>
          <w:tcPr>
            <w:tcW w:w="3120" w:type="dxa"/>
            <w:tcBorders>
              <w:top w:val="single" w:sz="4" w:space="0" w:color="000000"/>
              <w:left w:val="single" w:sz="4" w:space="0" w:color="000000"/>
              <w:bottom w:val="single" w:sz="4" w:space="0" w:color="000000"/>
              <w:right w:val="single" w:sz="4" w:space="0" w:color="000000"/>
            </w:tcBorders>
          </w:tcPr>
          <w:p w14:paraId="37E5BD5C"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Establish where any present or future risks lie. </w:t>
            </w:r>
          </w:p>
        </w:tc>
        <w:tc>
          <w:tcPr>
            <w:tcW w:w="5448" w:type="dxa"/>
            <w:tcBorders>
              <w:top w:val="single" w:sz="4" w:space="0" w:color="000000"/>
              <w:left w:val="single" w:sz="4" w:space="0" w:color="000000"/>
              <w:bottom w:val="single" w:sz="4" w:space="0" w:color="000000"/>
              <w:right w:val="single" w:sz="4" w:space="0" w:color="000000"/>
            </w:tcBorders>
          </w:tcPr>
          <w:p w14:paraId="039E3184"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  </w:t>
            </w:r>
          </w:p>
        </w:tc>
      </w:tr>
      <w:tr w:rsidR="00D05A88" w:rsidRPr="009C4166" w14:paraId="58DB5561" w14:textId="77777777" w:rsidTr="0037357F">
        <w:trPr>
          <w:trHeight w:val="746"/>
        </w:trPr>
        <w:tc>
          <w:tcPr>
            <w:tcW w:w="673" w:type="dxa"/>
            <w:tcBorders>
              <w:top w:val="single" w:sz="4" w:space="0" w:color="000000"/>
              <w:left w:val="single" w:sz="4" w:space="0" w:color="000000"/>
              <w:bottom w:val="single" w:sz="4" w:space="0" w:color="000000"/>
              <w:right w:val="single" w:sz="4" w:space="0" w:color="000000"/>
            </w:tcBorders>
          </w:tcPr>
          <w:p w14:paraId="78373982"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27</w:t>
            </w:r>
          </w:p>
        </w:tc>
        <w:tc>
          <w:tcPr>
            <w:tcW w:w="3120" w:type="dxa"/>
            <w:tcBorders>
              <w:top w:val="single" w:sz="4" w:space="0" w:color="000000"/>
              <w:left w:val="single" w:sz="4" w:space="0" w:color="000000"/>
              <w:bottom w:val="single" w:sz="4" w:space="0" w:color="000000"/>
              <w:right w:val="single" w:sz="4" w:space="0" w:color="000000"/>
            </w:tcBorders>
          </w:tcPr>
          <w:p w14:paraId="79A63885"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Consider the data and contexts involved. </w:t>
            </w:r>
          </w:p>
        </w:tc>
        <w:tc>
          <w:tcPr>
            <w:tcW w:w="5448" w:type="dxa"/>
            <w:tcBorders>
              <w:top w:val="single" w:sz="4" w:space="0" w:color="000000"/>
              <w:left w:val="single" w:sz="4" w:space="0" w:color="000000"/>
              <w:bottom w:val="single" w:sz="4" w:space="0" w:color="000000"/>
              <w:right w:val="single" w:sz="4" w:space="0" w:color="000000"/>
            </w:tcBorders>
          </w:tcPr>
          <w:p w14:paraId="78D32FBD"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E.g. what data is held, its extent, sensitivity, where and how it is stored, how long it is kept. </w:t>
            </w:r>
          </w:p>
        </w:tc>
      </w:tr>
      <w:tr w:rsidR="00D05A88" w:rsidRPr="009C4166" w14:paraId="24A75DE4" w14:textId="77777777" w:rsidTr="0037357F">
        <w:trPr>
          <w:trHeight w:val="1015"/>
        </w:trPr>
        <w:tc>
          <w:tcPr>
            <w:tcW w:w="673" w:type="dxa"/>
            <w:tcBorders>
              <w:top w:val="single" w:sz="4" w:space="0" w:color="000000"/>
              <w:left w:val="single" w:sz="4" w:space="0" w:color="000000"/>
              <w:bottom w:val="single" w:sz="4" w:space="0" w:color="000000"/>
              <w:right w:val="single" w:sz="4" w:space="0" w:color="000000"/>
            </w:tcBorders>
          </w:tcPr>
          <w:p w14:paraId="71673D7B"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 xml:space="preserve">28 </w:t>
            </w:r>
          </w:p>
        </w:tc>
        <w:tc>
          <w:tcPr>
            <w:tcW w:w="3120" w:type="dxa"/>
            <w:tcBorders>
              <w:top w:val="single" w:sz="4" w:space="0" w:color="000000"/>
              <w:left w:val="single" w:sz="4" w:space="0" w:color="000000"/>
              <w:bottom w:val="single" w:sz="4" w:space="0" w:color="000000"/>
              <w:right w:val="single" w:sz="4" w:space="0" w:color="000000"/>
            </w:tcBorders>
          </w:tcPr>
          <w:p w14:paraId="20AE9052"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Consider and identify any weak points in existing security measures and procedures. </w:t>
            </w:r>
          </w:p>
        </w:tc>
        <w:tc>
          <w:tcPr>
            <w:tcW w:w="5448" w:type="dxa"/>
            <w:tcBorders>
              <w:top w:val="single" w:sz="4" w:space="0" w:color="000000"/>
              <w:left w:val="single" w:sz="4" w:space="0" w:color="000000"/>
              <w:bottom w:val="single" w:sz="4" w:space="0" w:color="000000"/>
              <w:right w:val="single" w:sz="4" w:space="0" w:color="000000"/>
            </w:tcBorders>
          </w:tcPr>
          <w:p w14:paraId="63E35E59"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E.g. in relation to methods of storage and/or transmission, use of storage devices, levels of access, systems/network protections. </w:t>
            </w:r>
          </w:p>
        </w:tc>
      </w:tr>
      <w:tr w:rsidR="00D05A88" w:rsidRPr="009C4166" w14:paraId="06D403A1" w14:textId="77777777" w:rsidTr="0037357F">
        <w:trPr>
          <w:trHeight w:val="1016"/>
        </w:trPr>
        <w:tc>
          <w:tcPr>
            <w:tcW w:w="673" w:type="dxa"/>
            <w:tcBorders>
              <w:top w:val="single" w:sz="4" w:space="0" w:color="000000"/>
              <w:left w:val="single" w:sz="4" w:space="0" w:color="000000"/>
              <w:bottom w:val="single" w:sz="4" w:space="0" w:color="000000"/>
              <w:right w:val="single" w:sz="4" w:space="0" w:color="000000"/>
            </w:tcBorders>
          </w:tcPr>
          <w:p w14:paraId="43C9BA56"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 xml:space="preserve">29 </w:t>
            </w:r>
          </w:p>
        </w:tc>
        <w:tc>
          <w:tcPr>
            <w:tcW w:w="3120" w:type="dxa"/>
            <w:tcBorders>
              <w:top w:val="single" w:sz="4" w:space="0" w:color="000000"/>
              <w:left w:val="single" w:sz="4" w:space="0" w:color="000000"/>
              <w:bottom w:val="single" w:sz="4" w:space="0" w:color="000000"/>
              <w:right w:val="single" w:sz="4" w:space="0" w:color="000000"/>
            </w:tcBorders>
          </w:tcPr>
          <w:p w14:paraId="2CFE4C29"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Consider and identify any weak points in levels of security awareness/training. </w:t>
            </w:r>
          </w:p>
        </w:tc>
        <w:tc>
          <w:tcPr>
            <w:tcW w:w="5448" w:type="dxa"/>
            <w:tcBorders>
              <w:top w:val="single" w:sz="4" w:space="0" w:color="000000"/>
              <w:left w:val="single" w:sz="4" w:space="0" w:color="000000"/>
              <w:bottom w:val="single" w:sz="4" w:space="0" w:color="000000"/>
              <w:right w:val="single" w:sz="4" w:space="0" w:color="000000"/>
            </w:tcBorders>
          </w:tcPr>
          <w:p w14:paraId="32BC8F58"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Fill any gaps through training or tailored advice. </w:t>
            </w:r>
          </w:p>
        </w:tc>
      </w:tr>
      <w:tr w:rsidR="00D05A88" w:rsidRPr="009C4166" w14:paraId="42A98B46" w14:textId="77777777" w:rsidTr="0037357F">
        <w:trPr>
          <w:trHeight w:val="749"/>
        </w:trPr>
        <w:tc>
          <w:tcPr>
            <w:tcW w:w="673" w:type="dxa"/>
            <w:tcBorders>
              <w:top w:val="single" w:sz="4" w:space="0" w:color="000000"/>
              <w:left w:val="single" w:sz="4" w:space="0" w:color="000000"/>
              <w:bottom w:val="single" w:sz="4" w:space="0" w:color="000000"/>
              <w:right w:val="single" w:sz="4" w:space="0" w:color="000000"/>
            </w:tcBorders>
          </w:tcPr>
          <w:p w14:paraId="0E9BF71B"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sz w:val="23"/>
                <w:szCs w:val="23"/>
              </w:rPr>
              <w:t>30</w:t>
            </w:r>
          </w:p>
        </w:tc>
        <w:tc>
          <w:tcPr>
            <w:tcW w:w="3120" w:type="dxa"/>
            <w:tcBorders>
              <w:top w:val="single" w:sz="4" w:space="0" w:color="000000"/>
              <w:left w:val="single" w:sz="4" w:space="0" w:color="000000"/>
              <w:bottom w:val="single" w:sz="4" w:space="0" w:color="000000"/>
              <w:right w:val="single" w:sz="4" w:space="0" w:color="000000"/>
            </w:tcBorders>
          </w:tcPr>
          <w:p w14:paraId="10638274"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 xml:space="preserve">Report on findings and implement recommendations. </w:t>
            </w:r>
          </w:p>
        </w:tc>
        <w:tc>
          <w:tcPr>
            <w:tcW w:w="5448" w:type="dxa"/>
            <w:tcBorders>
              <w:top w:val="single" w:sz="4" w:space="0" w:color="000000"/>
              <w:left w:val="single" w:sz="4" w:space="0" w:color="000000"/>
              <w:bottom w:val="single" w:sz="4" w:space="0" w:color="000000"/>
              <w:right w:val="single" w:sz="4" w:space="0" w:color="000000"/>
            </w:tcBorders>
          </w:tcPr>
          <w:p w14:paraId="54906618" w14:textId="77777777" w:rsidR="00D05A88" w:rsidRPr="009C4166" w:rsidRDefault="00D05A88" w:rsidP="0037357F">
            <w:pPr>
              <w:spacing w:after="0" w:line="259" w:lineRule="auto"/>
              <w:ind w:left="1"/>
              <w:rPr>
                <w:rFonts w:asciiTheme="minorHAnsi" w:hAnsiTheme="minorHAnsi" w:cstheme="minorHAnsi"/>
                <w:sz w:val="23"/>
                <w:szCs w:val="23"/>
              </w:rPr>
            </w:pPr>
            <w:r w:rsidRPr="009C4166">
              <w:rPr>
                <w:rFonts w:asciiTheme="minorHAnsi" w:hAnsiTheme="minorHAnsi" w:cstheme="minorHAnsi"/>
                <w:sz w:val="23"/>
                <w:szCs w:val="23"/>
              </w:rPr>
              <w:t>DPO to report to Lead Teacher and Board of Governors</w:t>
            </w:r>
          </w:p>
        </w:tc>
      </w:tr>
    </w:tbl>
    <w:p w14:paraId="7D50CD20" w14:textId="77777777" w:rsidR="00D05A88" w:rsidRPr="009C4166" w:rsidRDefault="00D05A88" w:rsidP="00D05A88">
      <w:pPr>
        <w:spacing w:after="177"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p w14:paraId="1FDA3685" w14:textId="77777777" w:rsidR="00D05A88" w:rsidRPr="009C4166" w:rsidRDefault="00D05A88" w:rsidP="00D05A88">
      <w:pPr>
        <w:spacing w:after="3636"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r w:rsidRPr="009C4166">
        <w:rPr>
          <w:rFonts w:asciiTheme="minorHAnsi" w:hAnsiTheme="minorHAnsi" w:cstheme="minorHAnsi"/>
          <w:b/>
          <w:sz w:val="23"/>
          <w:szCs w:val="23"/>
        </w:rPr>
        <w:tab/>
        <w:t xml:space="preserve"> </w:t>
      </w:r>
    </w:p>
    <w:p w14:paraId="116A4364" w14:textId="77777777" w:rsidR="00D05A88" w:rsidRPr="009C4166" w:rsidRDefault="00D05A88" w:rsidP="00D05A88">
      <w:pPr>
        <w:rPr>
          <w:rFonts w:asciiTheme="minorHAnsi" w:hAnsiTheme="minorHAnsi" w:cstheme="minorHAnsi"/>
          <w:sz w:val="23"/>
          <w:szCs w:val="23"/>
        </w:rPr>
        <w:sectPr w:rsidR="00D05A88" w:rsidRPr="009C4166" w:rsidSect="009C4166">
          <w:headerReference w:type="even" r:id="rId16"/>
          <w:headerReference w:type="default" r:id="rId17"/>
          <w:footerReference w:type="even" r:id="rId18"/>
          <w:footerReference w:type="default" r:id="rId19"/>
          <w:headerReference w:type="first" r:id="rId20"/>
          <w:footerReference w:type="first" r:id="rId21"/>
          <w:pgSz w:w="11906" w:h="16838"/>
          <w:pgMar w:top="851" w:right="1134" w:bottom="1134" w:left="1134" w:header="584" w:footer="709" w:gutter="0"/>
          <w:cols w:space="720"/>
        </w:sectPr>
      </w:pPr>
    </w:p>
    <w:p w14:paraId="34A81A36" w14:textId="1F53B648" w:rsidR="00D05A88" w:rsidRPr="009C4166" w:rsidRDefault="00D05A88" w:rsidP="00D05A88">
      <w:pPr>
        <w:tabs>
          <w:tab w:val="center" w:pos="2990"/>
        </w:tabs>
        <w:spacing w:after="0" w:line="259" w:lineRule="auto"/>
        <w:rPr>
          <w:rFonts w:asciiTheme="minorHAnsi" w:hAnsiTheme="minorHAnsi" w:cstheme="minorHAnsi"/>
          <w:b/>
          <w:sz w:val="23"/>
          <w:szCs w:val="23"/>
        </w:rPr>
      </w:pPr>
      <w:r w:rsidRPr="009C4166">
        <w:rPr>
          <w:rFonts w:asciiTheme="minorHAnsi" w:hAnsiTheme="minorHAnsi" w:cstheme="minorHAnsi"/>
          <w:b/>
          <w:sz w:val="23"/>
          <w:szCs w:val="23"/>
        </w:rPr>
        <w:lastRenderedPageBreak/>
        <w:t xml:space="preserve">Appendix </w:t>
      </w:r>
      <w:r w:rsidR="008A2219">
        <w:rPr>
          <w:rFonts w:asciiTheme="minorHAnsi" w:hAnsiTheme="minorHAnsi" w:cstheme="minorHAnsi"/>
          <w:b/>
          <w:sz w:val="23"/>
          <w:szCs w:val="23"/>
        </w:rPr>
        <w:t>1:</w:t>
      </w:r>
      <w:r w:rsidRPr="009C4166">
        <w:rPr>
          <w:rFonts w:asciiTheme="minorHAnsi" w:hAnsiTheme="minorHAnsi" w:cstheme="minorHAnsi"/>
          <w:b/>
          <w:sz w:val="23"/>
          <w:szCs w:val="23"/>
        </w:rPr>
        <w:t xml:space="preserve"> </w:t>
      </w:r>
      <w:r w:rsidR="009C4166">
        <w:rPr>
          <w:rFonts w:asciiTheme="minorHAnsi" w:hAnsiTheme="minorHAnsi" w:cstheme="minorHAnsi"/>
          <w:b/>
          <w:sz w:val="23"/>
          <w:szCs w:val="23"/>
        </w:rPr>
        <w:t xml:space="preserve"> </w:t>
      </w:r>
      <w:r w:rsidRPr="009C4166">
        <w:rPr>
          <w:rFonts w:asciiTheme="minorHAnsi" w:hAnsiTheme="minorHAnsi" w:cstheme="minorHAnsi"/>
          <w:b/>
          <w:sz w:val="23"/>
          <w:szCs w:val="23"/>
        </w:rPr>
        <w:t xml:space="preserve">Timeline of Incident Management </w:t>
      </w:r>
    </w:p>
    <w:p w14:paraId="30025D04" w14:textId="77777777" w:rsidR="00D05A88" w:rsidRPr="009C4166" w:rsidRDefault="00D05A88" w:rsidP="00D05A88">
      <w:pPr>
        <w:tabs>
          <w:tab w:val="center" w:pos="2990"/>
        </w:tabs>
        <w:spacing w:after="0" w:line="259" w:lineRule="auto"/>
        <w:rPr>
          <w:rFonts w:asciiTheme="minorHAnsi" w:hAnsiTheme="minorHAnsi" w:cstheme="minorHAnsi"/>
          <w:sz w:val="23"/>
          <w:szCs w:val="23"/>
        </w:rPr>
      </w:pPr>
    </w:p>
    <w:tbl>
      <w:tblPr>
        <w:tblStyle w:val="TableGrid"/>
        <w:tblW w:w="14098" w:type="dxa"/>
        <w:tblInd w:w="-108" w:type="dxa"/>
        <w:tblCellMar>
          <w:top w:w="46" w:type="dxa"/>
          <w:left w:w="108" w:type="dxa"/>
          <w:bottom w:w="6" w:type="dxa"/>
          <w:right w:w="115" w:type="dxa"/>
        </w:tblCellMar>
        <w:tblLook w:val="04A0" w:firstRow="1" w:lastRow="0" w:firstColumn="1" w:lastColumn="0" w:noHBand="0" w:noVBand="1"/>
      </w:tblPr>
      <w:tblGrid>
        <w:gridCol w:w="1619"/>
        <w:gridCol w:w="1708"/>
        <w:gridCol w:w="4378"/>
        <w:gridCol w:w="4381"/>
        <w:gridCol w:w="2012"/>
      </w:tblGrid>
      <w:tr w:rsidR="00D05A88" w:rsidRPr="009C4166" w14:paraId="5BB12142" w14:textId="77777777" w:rsidTr="0037357F">
        <w:trPr>
          <w:trHeight w:val="492"/>
        </w:trPr>
        <w:tc>
          <w:tcPr>
            <w:tcW w:w="1619" w:type="dxa"/>
            <w:tcBorders>
              <w:top w:val="single" w:sz="4" w:space="0" w:color="000000"/>
              <w:left w:val="single" w:sz="4" w:space="0" w:color="000000"/>
              <w:bottom w:val="single" w:sz="4" w:space="0" w:color="000000"/>
              <w:right w:val="single" w:sz="4" w:space="0" w:color="000000"/>
            </w:tcBorders>
            <w:vAlign w:val="bottom"/>
          </w:tcPr>
          <w:p w14:paraId="65B71C4C"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Date </w:t>
            </w:r>
          </w:p>
        </w:tc>
        <w:tc>
          <w:tcPr>
            <w:tcW w:w="1708" w:type="dxa"/>
            <w:tcBorders>
              <w:top w:val="single" w:sz="4" w:space="0" w:color="000000"/>
              <w:left w:val="single" w:sz="4" w:space="0" w:color="000000"/>
              <w:bottom w:val="single" w:sz="4" w:space="0" w:color="000000"/>
              <w:right w:val="single" w:sz="4" w:space="0" w:color="000000"/>
            </w:tcBorders>
            <w:vAlign w:val="bottom"/>
          </w:tcPr>
          <w:p w14:paraId="3CC57224"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Time </w:t>
            </w:r>
          </w:p>
        </w:tc>
        <w:tc>
          <w:tcPr>
            <w:tcW w:w="4378" w:type="dxa"/>
            <w:tcBorders>
              <w:top w:val="single" w:sz="4" w:space="0" w:color="000000"/>
              <w:left w:val="single" w:sz="4" w:space="0" w:color="000000"/>
              <w:bottom w:val="single" w:sz="4" w:space="0" w:color="000000"/>
              <w:right w:val="single" w:sz="4" w:space="0" w:color="000000"/>
            </w:tcBorders>
            <w:vAlign w:val="bottom"/>
          </w:tcPr>
          <w:p w14:paraId="7DB8A372"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Activity </w:t>
            </w:r>
          </w:p>
        </w:tc>
        <w:tc>
          <w:tcPr>
            <w:tcW w:w="4381" w:type="dxa"/>
            <w:tcBorders>
              <w:top w:val="single" w:sz="4" w:space="0" w:color="000000"/>
              <w:left w:val="single" w:sz="4" w:space="0" w:color="000000"/>
              <w:bottom w:val="single" w:sz="4" w:space="0" w:color="000000"/>
              <w:right w:val="single" w:sz="4" w:space="0" w:color="000000"/>
            </w:tcBorders>
            <w:vAlign w:val="bottom"/>
          </w:tcPr>
          <w:p w14:paraId="2F633A7C"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Decision </w:t>
            </w:r>
          </w:p>
        </w:tc>
        <w:tc>
          <w:tcPr>
            <w:tcW w:w="2012" w:type="dxa"/>
            <w:tcBorders>
              <w:top w:val="single" w:sz="4" w:space="0" w:color="000000"/>
              <w:left w:val="single" w:sz="4" w:space="0" w:color="000000"/>
              <w:bottom w:val="single" w:sz="4" w:space="0" w:color="000000"/>
              <w:right w:val="single" w:sz="4" w:space="0" w:color="000000"/>
            </w:tcBorders>
            <w:vAlign w:val="bottom"/>
          </w:tcPr>
          <w:p w14:paraId="0CC77A72"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Authority </w:t>
            </w:r>
          </w:p>
        </w:tc>
      </w:tr>
      <w:tr w:rsidR="00D05A88" w:rsidRPr="009C4166" w14:paraId="0C4FB5A5" w14:textId="77777777" w:rsidTr="0037357F">
        <w:trPr>
          <w:trHeight w:val="426"/>
        </w:trPr>
        <w:tc>
          <w:tcPr>
            <w:tcW w:w="1619" w:type="dxa"/>
            <w:tcBorders>
              <w:top w:val="single" w:sz="4" w:space="0" w:color="000000"/>
              <w:left w:val="single" w:sz="4" w:space="0" w:color="000000"/>
              <w:bottom w:val="single" w:sz="4" w:space="0" w:color="000000"/>
              <w:right w:val="single" w:sz="4" w:space="0" w:color="000000"/>
            </w:tcBorders>
          </w:tcPr>
          <w:p w14:paraId="3555C382"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i/>
                <w:color w:val="C0504D"/>
                <w:sz w:val="23"/>
                <w:szCs w:val="23"/>
              </w:rP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363A2699"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i/>
                <w:color w:val="C0504D"/>
                <w:sz w:val="23"/>
                <w:szCs w:val="23"/>
              </w:rPr>
              <w:t xml:space="preserve"> </w:t>
            </w:r>
          </w:p>
        </w:tc>
        <w:tc>
          <w:tcPr>
            <w:tcW w:w="4378" w:type="dxa"/>
            <w:tcBorders>
              <w:top w:val="single" w:sz="4" w:space="0" w:color="000000"/>
              <w:left w:val="single" w:sz="4" w:space="0" w:color="000000"/>
              <w:bottom w:val="single" w:sz="4" w:space="0" w:color="000000"/>
              <w:right w:val="single" w:sz="4" w:space="0" w:color="000000"/>
            </w:tcBorders>
          </w:tcPr>
          <w:p w14:paraId="6FE78349"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i/>
                <w:color w:val="C0504D"/>
                <w:sz w:val="23"/>
                <w:szCs w:val="23"/>
              </w:rPr>
              <w:t xml:space="preserve"> </w:t>
            </w:r>
          </w:p>
        </w:tc>
        <w:tc>
          <w:tcPr>
            <w:tcW w:w="4381" w:type="dxa"/>
            <w:tcBorders>
              <w:top w:val="single" w:sz="4" w:space="0" w:color="000000"/>
              <w:left w:val="single" w:sz="4" w:space="0" w:color="000000"/>
              <w:bottom w:val="single" w:sz="4" w:space="0" w:color="000000"/>
              <w:right w:val="single" w:sz="4" w:space="0" w:color="000000"/>
            </w:tcBorders>
          </w:tcPr>
          <w:p w14:paraId="1FA48135"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i/>
                <w:color w:val="C0504D"/>
                <w:sz w:val="23"/>
                <w:szCs w:val="23"/>
              </w:rPr>
              <w:t xml:space="preserve"> </w:t>
            </w:r>
          </w:p>
        </w:tc>
        <w:tc>
          <w:tcPr>
            <w:tcW w:w="2012" w:type="dxa"/>
            <w:tcBorders>
              <w:top w:val="single" w:sz="4" w:space="0" w:color="000000"/>
              <w:left w:val="single" w:sz="4" w:space="0" w:color="000000"/>
              <w:bottom w:val="single" w:sz="4" w:space="0" w:color="000000"/>
              <w:right w:val="single" w:sz="4" w:space="0" w:color="000000"/>
            </w:tcBorders>
          </w:tcPr>
          <w:p w14:paraId="04FD8122"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i/>
                <w:color w:val="C0504D"/>
                <w:sz w:val="23"/>
                <w:szCs w:val="23"/>
              </w:rPr>
              <w:t xml:space="preserve"> </w:t>
            </w:r>
          </w:p>
        </w:tc>
      </w:tr>
      <w:tr w:rsidR="00D05A88" w:rsidRPr="009C4166" w14:paraId="75C71F5C" w14:textId="77777777" w:rsidTr="0037357F">
        <w:trPr>
          <w:trHeight w:val="431"/>
        </w:trPr>
        <w:tc>
          <w:tcPr>
            <w:tcW w:w="1619" w:type="dxa"/>
            <w:tcBorders>
              <w:top w:val="single" w:sz="4" w:space="0" w:color="000000"/>
              <w:left w:val="single" w:sz="4" w:space="0" w:color="000000"/>
              <w:bottom w:val="single" w:sz="4" w:space="0" w:color="000000"/>
              <w:right w:val="single" w:sz="4" w:space="0" w:color="000000"/>
            </w:tcBorders>
          </w:tcPr>
          <w:p w14:paraId="68F82892"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i/>
                <w:color w:val="C0504D"/>
                <w:sz w:val="23"/>
                <w:szCs w:val="23"/>
              </w:rP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13395AA2"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i/>
                <w:color w:val="C0504D"/>
                <w:sz w:val="23"/>
                <w:szCs w:val="23"/>
              </w:rPr>
              <w:t xml:space="preserve"> </w:t>
            </w:r>
          </w:p>
        </w:tc>
        <w:tc>
          <w:tcPr>
            <w:tcW w:w="4378" w:type="dxa"/>
            <w:tcBorders>
              <w:top w:val="single" w:sz="4" w:space="0" w:color="000000"/>
              <w:left w:val="single" w:sz="4" w:space="0" w:color="000000"/>
              <w:bottom w:val="single" w:sz="4" w:space="0" w:color="000000"/>
              <w:right w:val="single" w:sz="4" w:space="0" w:color="000000"/>
            </w:tcBorders>
          </w:tcPr>
          <w:p w14:paraId="1A56BA6B"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i/>
                <w:color w:val="C0504D"/>
                <w:sz w:val="23"/>
                <w:szCs w:val="23"/>
              </w:rPr>
              <w:t xml:space="preserve"> </w:t>
            </w:r>
          </w:p>
        </w:tc>
        <w:tc>
          <w:tcPr>
            <w:tcW w:w="4381" w:type="dxa"/>
            <w:tcBorders>
              <w:top w:val="single" w:sz="4" w:space="0" w:color="000000"/>
              <w:left w:val="single" w:sz="4" w:space="0" w:color="000000"/>
              <w:bottom w:val="single" w:sz="4" w:space="0" w:color="000000"/>
              <w:right w:val="single" w:sz="4" w:space="0" w:color="000000"/>
            </w:tcBorders>
          </w:tcPr>
          <w:p w14:paraId="0C3A4BE1"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i/>
                <w:color w:val="C0504D"/>
                <w:sz w:val="23"/>
                <w:szCs w:val="23"/>
              </w:rPr>
              <w:t xml:space="preserve"> </w:t>
            </w:r>
          </w:p>
        </w:tc>
        <w:tc>
          <w:tcPr>
            <w:tcW w:w="2012" w:type="dxa"/>
            <w:tcBorders>
              <w:top w:val="single" w:sz="4" w:space="0" w:color="000000"/>
              <w:left w:val="single" w:sz="4" w:space="0" w:color="000000"/>
              <w:bottom w:val="single" w:sz="4" w:space="0" w:color="000000"/>
              <w:right w:val="single" w:sz="4" w:space="0" w:color="000000"/>
            </w:tcBorders>
          </w:tcPr>
          <w:p w14:paraId="337DA246"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i/>
                <w:color w:val="C0504D"/>
                <w:sz w:val="23"/>
                <w:szCs w:val="23"/>
              </w:rPr>
              <w:t xml:space="preserve"> </w:t>
            </w:r>
          </w:p>
        </w:tc>
      </w:tr>
      <w:tr w:rsidR="00D05A88" w:rsidRPr="009C4166" w14:paraId="3AB5AAB7" w14:textId="77777777" w:rsidTr="0037357F">
        <w:trPr>
          <w:trHeight w:val="426"/>
        </w:trPr>
        <w:tc>
          <w:tcPr>
            <w:tcW w:w="1619" w:type="dxa"/>
            <w:tcBorders>
              <w:top w:val="single" w:sz="4" w:space="0" w:color="000000"/>
              <w:left w:val="single" w:sz="4" w:space="0" w:color="000000"/>
              <w:bottom w:val="single" w:sz="4" w:space="0" w:color="000000"/>
              <w:right w:val="single" w:sz="4" w:space="0" w:color="000000"/>
            </w:tcBorders>
          </w:tcPr>
          <w:p w14:paraId="730AF4A5"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06585143"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78" w:type="dxa"/>
            <w:tcBorders>
              <w:top w:val="single" w:sz="4" w:space="0" w:color="000000"/>
              <w:left w:val="single" w:sz="4" w:space="0" w:color="000000"/>
              <w:bottom w:val="single" w:sz="4" w:space="0" w:color="000000"/>
              <w:right w:val="single" w:sz="4" w:space="0" w:color="000000"/>
            </w:tcBorders>
          </w:tcPr>
          <w:p w14:paraId="05321970"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81" w:type="dxa"/>
            <w:tcBorders>
              <w:top w:val="single" w:sz="4" w:space="0" w:color="000000"/>
              <w:left w:val="single" w:sz="4" w:space="0" w:color="000000"/>
              <w:bottom w:val="single" w:sz="4" w:space="0" w:color="000000"/>
              <w:right w:val="single" w:sz="4" w:space="0" w:color="000000"/>
            </w:tcBorders>
          </w:tcPr>
          <w:p w14:paraId="6E068399"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2012" w:type="dxa"/>
            <w:tcBorders>
              <w:top w:val="single" w:sz="4" w:space="0" w:color="000000"/>
              <w:left w:val="single" w:sz="4" w:space="0" w:color="000000"/>
              <w:bottom w:val="single" w:sz="4" w:space="0" w:color="000000"/>
              <w:right w:val="single" w:sz="4" w:space="0" w:color="000000"/>
            </w:tcBorders>
          </w:tcPr>
          <w:p w14:paraId="0AF38157"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r>
      <w:tr w:rsidR="00D05A88" w:rsidRPr="009C4166" w14:paraId="7B6102BB" w14:textId="77777777" w:rsidTr="0037357F">
        <w:trPr>
          <w:trHeight w:val="428"/>
        </w:trPr>
        <w:tc>
          <w:tcPr>
            <w:tcW w:w="1619" w:type="dxa"/>
            <w:tcBorders>
              <w:top w:val="single" w:sz="4" w:space="0" w:color="000000"/>
              <w:left w:val="single" w:sz="4" w:space="0" w:color="000000"/>
              <w:bottom w:val="single" w:sz="4" w:space="0" w:color="000000"/>
              <w:right w:val="single" w:sz="4" w:space="0" w:color="000000"/>
            </w:tcBorders>
          </w:tcPr>
          <w:p w14:paraId="66630C97"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00E6DC18"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78" w:type="dxa"/>
            <w:tcBorders>
              <w:top w:val="single" w:sz="4" w:space="0" w:color="000000"/>
              <w:left w:val="single" w:sz="4" w:space="0" w:color="000000"/>
              <w:bottom w:val="single" w:sz="4" w:space="0" w:color="000000"/>
              <w:right w:val="single" w:sz="4" w:space="0" w:color="000000"/>
            </w:tcBorders>
          </w:tcPr>
          <w:p w14:paraId="33963307"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81" w:type="dxa"/>
            <w:tcBorders>
              <w:top w:val="single" w:sz="4" w:space="0" w:color="000000"/>
              <w:left w:val="single" w:sz="4" w:space="0" w:color="000000"/>
              <w:bottom w:val="single" w:sz="4" w:space="0" w:color="000000"/>
              <w:right w:val="single" w:sz="4" w:space="0" w:color="000000"/>
            </w:tcBorders>
          </w:tcPr>
          <w:p w14:paraId="243050C3"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2012" w:type="dxa"/>
            <w:tcBorders>
              <w:top w:val="single" w:sz="4" w:space="0" w:color="000000"/>
              <w:left w:val="single" w:sz="4" w:space="0" w:color="000000"/>
              <w:bottom w:val="single" w:sz="4" w:space="0" w:color="000000"/>
              <w:right w:val="single" w:sz="4" w:space="0" w:color="000000"/>
            </w:tcBorders>
          </w:tcPr>
          <w:p w14:paraId="6C97172D"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r>
      <w:tr w:rsidR="00D05A88" w:rsidRPr="009C4166" w14:paraId="4C5DC3DC" w14:textId="77777777" w:rsidTr="0037357F">
        <w:trPr>
          <w:trHeight w:val="426"/>
        </w:trPr>
        <w:tc>
          <w:tcPr>
            <w:tcW w:w="1619" w:type="dxa"/>
            <w:tcBorders>
              <w:top w:val="single" w:sz="4" w:space="0" w:color="000000"/>
              <w:left w:val="single" w:sz="4" w:space="0" w:color="000000"/>
              <w:bottom w:val="single" w:sz="4" w:space="0" w:color="000000"/>
              <w:right w:val="single" w:sz="4" w:space="0" w:color="000000"/>
            </w:tcBorders>
          </w:tcPr>
          <w:p w14:paraId="53B2BF63"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0B6511C2"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78" w:type="dxa"/>
            <w:tcBorders>
              <w:top w:val="single" w:sz="4" w:space="0" w:color="000000"/>
              <w:left w:val="single" w:sz="4" w:space="0" w:color="000000"/>
              <w:bottom w:val="single" w:sz="4" w:space="0" w:color="000000"/>
              <w:right w:val="single" w:sz="4" w:space="0" w:color="000000"/>
            </w:tcBorders>
          </w:tcPr>
          <w:p w14:paraId="3F66FC52"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81" w:type="dxa"/>
            <w:tcBorders>
              <w:top w:val="single" w:sz="4" w:space="0" w:color="000000"/>
              <w:left w:val="single" w:sz="4" w:space="0" w:color="000000"/>
              <w:bottom w:val="single" w:sz="4" w:space="0" w:color="000000"/>
              <w:right w:val="single" w:sz="4" w:space="0" w:color="000000"/>
            </w:tcBorders>
          </w:tcPr>
          <w:p w14:paraId="6CEA9C25"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2012" w:type="dxa"/>
            <w:tcBorders>
              <w:top w:val="single" w:sz="4" w:space="0" w:color="000000"/>
              <w:left w:val="single" w:sz="4" w:space="0" w:color="000000"/>
              <w:bottom w:val="single" w:sz="4" w:space="0" w:color="000000"/>
              <w:right w:val="single" w:sz="4" w:space="0" w:color="000000"/>
            </w:tcBorders>
          </w:tcPr>
          <w:p w14:paraId="7F7526C8"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r>
      <w:tr w:rsidR="00D05A88" w:rsidRPr="009C4166" w14:paraId="6E48DA59" w14:textId="77777777" w:rsidTr="0037357F">
        <w:trPr>
          <w:trHeight w:val="426"/>
        </w:trPr>
        <w:tc>
          <w:tcPr>
            <w:tcW w:w="1619" w:type="dxa"/>
            <w:tcBorders>
              <w:top w:val="single" w:sz="4" w:space="0" w:color="000000"/>
              <w:left w:val="single" w:sz="4" w:space="0" w:color="000000"/>
              <w:bottom w:val="single" w:sz="4" w:space="0" w:color="000000"/>
              <w:right w:val="single" w:sz="4" w:space="0" w:color="000000"/>
            </w:tcBorders>
          </w:tcPr>
          <w:p w14:paraId="442FBCD7"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766C6FD9"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78" w:type="dxa"/>
            <w:tcBorders>
              <w:top w:val="single" w:sz="4" w:space="0" w:color="000000"/>
              <w:left w:val="single" w:sz="4" w:space="0" w:color="000000"/>
              <w:bottom w:val="single" w:sz="4" w:space="0" w:color="000000"/>
              <w:right w:val="single" w:sz="4" w:space="0" w:color="000000"/>
            </w:tcBorders>
          </w:tcPr>
          <w:p w14:paraId="390BDFAE"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81" w:type="dxa"/>
            <w:tcBorders>
              <w:top w:val="single" w:sz="4" w:space="0" w:color="000000"/>
              <w:left w:val="single" w:sz="4" w:space="0" w:color="000000"/>
              <w:bottom w:val="single" w:sz="4" w:space="0" w:color="000000"/>
              <w:right w:val="single" w:sz="4" w:space="0" w:color="000000"/>
            </w:tcBorders>
          </w:tcPr>
          <w:p w14:paraId="1790D5D4"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2012" w:type="dxa"/>
            <w:tcBorders>
              <w:top w:val="single" w:sz="4" w:space="0" w:color="000000"/>
              <w:left w:val="single" w:sz="4" w:space="0" w:color="000000"/>
              <w:bottom w:val="single" w:sz="4" w:space="0" w:color="000000"/>
              <w:right w:val="single" w:sz="4" w:space="0" w:color="000000"/>
            </w:tcBorders>
          </w:tcPr>
          <w:p w14:paraId="2A67E1A9"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r>
      <w:tr w:rsidR="00D05A88" w:rsidRPr="009C4166" w14:paraId="53CD864D" w14:textId="77777777" w:rsidTr="0037357F">
        <w:trPr>
          <w:trHeight w:val="426"/>
        </w:trPr>
        <w:tc>
          <w:tcPr>
            <w:tcW w:w="1619" w:type="dxa"/>
            <w:tcBorders>
              <w:top w:val="single" w:sz="4" w:space="0" w:color="000000"/>
              <w:left w:val="single" w:sz="4" w:space="0" w:color="000000"/>
              <w:bottom w:val="single" w:sz="4" w:space="0" w:color="000000"/>
              <w:right w:val="single" w:sz="4" w:space="0" w:color="000000"/>
            </w:tcBorders>
          </w:tcPr>
          <w:p w14:paraId="7BED6CE2"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5E771150"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78" w:type="dxa"/>
            <w:tcBorders>
              <w:top w:val="single" w:sz="4" w:space="0" w:color="000000"/>
              <w:left w:val="single" w:sz="4" w:space="0" w:color="000000"/>
              <w:bottom w:val="single" w:sz="4" w:space="0" w:color="000000"/>
              <w:right w:val="single" w:sz="4" w:space="0" w:color="000000"/>
            </w:tcBorders>
          </w:tcPr>
          <w:p w14:paraId="18E0039B"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81" w:type="dxa"/>
            <w:tcBorders>
              <w:top w:val="single" w:sz="4" w:space="0" w:color="000000"/>
              <w:left w:val="single" w:sz="4" w:space="0" w:color="000000"/>
              <w:bottom w:val="single" w:sz="4" w:space="0" w:color="000000"/>
              <w:right w:val="single" w:sz="4" w:space="0" w:color="000000"/>
            </w:tcBorders>
          </w:tcPr>
          <w:p w14:paraId="64F7071B"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2012" w:type="dxa"/>
            <w:tcBorders>
              <w:top w:val="single" w:sz="4" w:space="0" w:color="000000"/>
              <w:left w:val="single" w:sz="4" w:space="0" w:color="000000"/>
              <w:bottom w:val="single" w:sz="4" w:space="0" w:color="000000"/>
              <w:right w:val="single" w:sz="4" w:space="0" w:color="000000"/>
            </w:tcBorders>
          </w:tcPr>
          <w:p w14:paraId="73D880AE"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r>
      <w:tr w:rsidR="00D05A88" w:rsidRPr="009C4166" w14:paraId="4D8F3291" w14:textId="77777777" w:rsidTr="0037357F">
        <w:trPr>
          <w:trHeight w:val="426"/>
        </w:trPr>
        <w:tc>
          <w:tcPr>
            <w:tcW w:w="1619" w:type="dxa"/>
            <w:tcBorders>
              <w:top w:val="single" w:sz="4" w:space="0" w:color="000000"/>
              <w:left w:val="single" w:sz="4" w:space="0" w:color="000000"/>
              <w:bottom w:val="single" w:sz="4" w:space="0" w:color="000000"/>
              <w:right w:val="single" w:sz="4" w:space="0" w:color="000000"/>
            </w:tcBorders>
          </w:tcPr>
          <w:p w14:paraId="0EA611D1"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14062A3D"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78" w:type="dxa"/>
            <w:tcBorders>
              <w:top w:val="single" w:sz="4" w:space="0" w:color="000000"/>
              <w:left w:val="single" w:sz="4" w:space="0" w:color="000000"/>
              <w:bottom w:val="single" w:sz="4" w:space="0" w:color="000000"/>
              <w:right w:val="single" w:sz="4" w:space="0" w:color="000000"/>
            </w:tcBorders>
          </w:tcPr>
          <w:p w14:paraId="4B8F1930"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81" w:type="dxa"/>
            <w:tcBorders>
              <w:top w:val="single" w:sz="4" w:space="0" w:color="000000"/>
              <w:left w:val="single" w:sz="4" w:space="0" w:color="000000"/>
              <w:bottom w:val="single" w:sz="4" w:space="0" w:color="000000"/>
              <w:right w:val="single" w:sz="4" w:space="0" w:color="000000"/>
            </w:tcBorders>
          </w:tcPr>
          <w:p w14:paraId="4BC614AA"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2012" w:type="dxa"/>
            <w:tcBorders>
              <w:top w:val="single" w:sz="4" w:space="0" w:color="000000"/>
              <w:left w:val="single" w:sz="4" w:space="0" w:color="000000"/>
              <w:bottom w:val="single" w:sz="4" w:space="0" w:color="000000"/>
              <w:right w:val="single" w:sz="4" w:space="0" w:color="000000"/>
            </w:tcBorders>
          </w:tcPr>
          <w:p w14:paraId="09138984"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r>
      <w:tr w:rsidR="00D05A88" w:rsidRPr="009C4166" w14:paraId="5250D66A" w14:textId="77777777" w:rsidTr="0037357F">
        <w:trPr>
          <w:trHeight w:val="426"/>
        </w:trPr>
        <w:tc>
          <w:tcPr>
            <w:tcW w:w="1619" w:type="dxa"/>
            <w:tcBorders>
              <w:top w:val="single" w:sz="4" w:space="0" w:color="000000"/>
              <w:left w:val="single" w:sz="4" w:space="0" w:color="000000"/>
              <w:bottom w:val="single" w:sz="4" w:space="0" w:color="000000"/>
              <w:right w:val="single" w:sz="4" w:space="0" w:color="000000"/>
            </w:tcBorders>
          </w:tcPr>
          <w:p w14:paraId="0993C590"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050ED379"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78" w:type="dxa"/>
            <w:tcBorders>
              <w:top w:val="single" w:sz="4" w:space="0" w:color="000000"/>
              <w:left w:val="single" w:sz="4" w:space="0" w:color="000000"/>
              <w:bottom w:val="single" w:sz="4" w:space="0" w:color="000000"/>
              <w:right w:val="single" w:sz="4" w:space="0" w:color="000000"/>
            </w:tcBorders>
          </w:tcPr>
          <w:p w14:paraId="24D3783D"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81" w:type="dxa"/>
            <w:tcBorders>
              <w:top w:val="single" w:sz="4" w:space="0" w:color="000000"/>
              <w:left w:val="single" w:sz="4" w:space="0" w:color="000000"/>
              <w:bottom w:val="single" w:sz="4" w:space="0" w:color="000000"/>
              <w:right w:val="single" w:sz="4" w:space="0" w:color="000000"/>
            </w:tcBorders>
          </w:tcPr>
          <w:p w14:paraId="5FB8873D"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2012" w:type="dxa"/>
            <w:tcBorders>
              <w:top w:val="single" w:sz="4" w:space="0" w:color="000000"/>
              <w:left w:val="single" w:sz="4" w:space="0" w:color="000000"/>
              <w:bottom w:val="single" w:sz="4" w:space="0" w:color="000000"/>
              <w:right w:val="single" w:sz="4" w:space="0" w:color="000000"/>
            </w:tcBorders>
          </w:tcPr>
          <w:p w14:paraId="45290926"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r>
      <w:tr w:rsidR="00D05A88" w:rsidRPr="009C4166" w14:paraId="04A540B1" w14:textId="77777777" w:rsidTr="0037357F">
        <w:trPr>
          <w:trHeight w:val="426"/>
        </w:trPr>
        <w:tc>
          <w:tcPr>
            <w:tcW w:w="1619" w:type="dxa"/>
            <w:tcBorders>
              <w:top w:val="single" w:sz="4" w:space="0" w:color="000000"/>
              <w:left w:val="single" w:sz="4" w:space="0" w:color="000000"/>
              <w:bottom w:val="single" w:sz="4" w:space="0" w:color="000000"/>
              <w:right w:val="single" w:sz="4" w:space="0" w:color="000000"/>
            </w:tcBorders>
          </w:tcPr>
          <w:p w14:paraId="023E71A9"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309B0902"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78" w:type="dxa"/>
            <w:tcBorders>
              <w:top w:val="single" w:sz="4" w:space="0" w:color="000000"/>
              <w:left w:val="single" w:sz="4" w:space="0" w:color="000000"/>
              <w:bottom w:val="single" w:sz="4" w:space="0" w:color="000000"/>
              <w:right w:val="single" w:sz="4" w:space="0" w:color="000000"/>
            </w:tcBorders>
          </w:tcPr>
          <w:p w14:paraId="46B55670"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81" w:type="dxa"/>
            <w:tcBorders>
              <w:top w:val="single" w:sz="4" w:space="0" w:color="000000"/>
              <w:left w:val="single" w:sz="4" w:space="0" w:color="000000"/>
              <w:bottom w:val="single" w:sz="4" w:space="0" w:color="000000"/>
              <w:right w:val="single" w:sz="4" w:space="0" w:color="000000"/>
            </w:tcBorders>
          </w:tcPr>
          <w:p w14:paraId="35C1E6D2"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2012" w:type="dxa"/>
            <w:tcBorders>
              <w:top w:val="single" w:sz="4" w:space="0" w:color="000000"/>
              <w:left w:val="single" w:sz="4" w:space="0" w:color="000000"/>
              <w:bottom w:val="single" w:sz="4" w:space="0" w:color="000000"/>
              <w:right w:val="single" w:sz="4" w:space="0" w:color="000000"/>
            </w:tcBorders>
          </w:tcPr>
          <w:p w14:paraId="6AC0E1D9"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r>
      <w:tr w:rsidR="00D05A88" w:rsidRPr="009C4166" w14:paraId="38D54858" w14:textId="77777777" w:rsidTr="0037357F">
        <w:trPr>
          <w:trHeight w:val="426"/>
        </w:trPr>
        <w:tc>
          <w:tcPr>
            <w:tcW w:w="1619" w:type="dxa"/>
            <w:tcBorders>
              <w:top w:val="single" w:sz="4" w:space="0" w:color="000000"/>
              <w:left w:val="single" w:sz="4" w:space="0" w:color="000000"/>
              <w:bottom w:val="single" w:sz="4" w:space="0" w:color="000000"/>
              <w:right w:val="single" w:sz="4" w:space="0" w:color="000000"/>
            </w:tcBorders>
          </w:tcPr>
          <w:p w14:paraId="52AF6745"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2E1998E9"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78" w:type="dxa"/>
            <w:tcBorders>
              <w:top w:val="single" w:sz="4" w:space="0" w:color="000000"/>
              <w:left w:val="single" w:sz="4" w:space="0" w:color="000000"/>
              <w:bottom w:val="single" w:sz="4" w:space="0" w:color="000000"/>
              <w:right w:val="single" w:sz="4" w:space="0" w:color="000000"/>
            </w:tcBorders>
          </w:tcPr>
          <w:p w14:paraId="270BEA21"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81" w:type="dxa"/>
            <w:tcBorders>
              <w:top w:val="single" w:sz="4" w:space="0" w:color="000000"/>
              <w:left w:val="single" w:sz="4" w:space="0" w:color="000000"/>
              <w:bottom w:val="single" w:sz="4" w:space="0" w:color="000000"/>
              <w:right w:val="single" w:sz="4" w:space="0" w:color="000000"/>
            </w:tcBorders>
          </w:tcPr>
          <w:p w14:paraId="0F21B268"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2012" w:type="dxa"/>
            <w:tcBorders>
              <w:top w:val="single" w:sz="4" w:space="0" w:color="000000"/>
              <w:left w:val="single" w:sz="4" w:space="0" w:color="000000"/>
              <w:bottom w:val="single" w:sz="4" w:space="0" w:color="000000"/>
              <w:right w:val="single" w:sz="4" w:space="0" w:color="000000"/>
            </w:tcBorders>
          </w:tcPr>
          <w:p w14:paraId="1AC5FF06"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r>
      <w:tr w:rsidR="00D05A88" w:rsidRPr="009C4166" w14:paraId="5DDB8CBF" w14:textId="77777777" w:rsidTr="0037357F">
        <w:trPr>
          <w:trHeight w:val="428"/>
        </w:trPr>
        <w:tc>
          <w:tcPr>
            <w:tcW w:w="1619" w:type="dxa"/>
            <w:tcBorders>
              <w:top w:val="single" w:sz="4" w:space="0" w:color="000000"/>
              <w:left w:val="single" w:sz="4" w:space="0" w:color="000000"/>
              <w:bottom w:val="single" w:sz="4" w:space="0" w:color="000000"/>
              <w:right w:val="single" w:sz="4" w:space="0" w:color="000000"/>
            </w:tcBorders>
          </w:tcPr>
          <w:p w14:paraId="69453687"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1F49BBBA"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78" w:type="dxa"/>
            <w:tcBorders>
              <w:top w:val="single" w:sz="4" w:space="0" w:color="000000"/>
              <w:left w:val="single" w:sz="4" w:space="0" w:color="000000"/>
              <w:bottom w:val="single" w:sz="4" w:space="0" w:color="000000"/>
              <w:right w:val="single" w:sz="4" w:space="0" w:color="000000"/>
            </w:tcBorders>
          </w:tcPr>
          <w:p w14:paraId="6AB38A83"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81" w:type="dxa"/>
            <w:tcBorders>
              <w:top w:val="single" w:sz="4" w:space="0" w:color="000000"/>
              <w:left w:val="single" w:sz="4" w:space="0" w:color="000000"/>
              <w:bottom w:val="single" w:sz="4" w:space="0" w:color="000000"/>
              <w:right w:val="single" w:sz="4" w:space="0" w:color="000000"/>
            </w:tcBorders>
          </w:tcPr>
          <w:p w14:paraId="04D5A96C"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2012" w:type="dxa"/>
            <w:tcBorders>
              <w:top w:val="single" w:sz="4" w:space="0" w:color="000000"/>
              <w:left w:val="single" w:sz="4" w:space="0" w:color="000000"/>
              <w:bottom w:val="single" w:sz="4" w:space="0" w:color="000000"/>
              <w:right w:val="single" w:sz="4" w:space="0" w:color="000000"/>
            </w:tcBorders>
          </w:tcPr>
          <w:p w14:paraId="13D141F2"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r>
      <w:tr w:rsidR="00D05A88" w:rsidRPr="009C4166" w14:paraId="7C853641" w14:textId="77777777" w:rsidTr="0037357F">
        <w:trPr>
          <w:trHeight w:val="426"/>
        </w:trPr>
        <w:tc>
          <w:tcPr>
            <w:tcW w:w="1619" w:type="dxa"/>
            <w:tcBorders>
              <w:top w:val="single" w:sz="4" w:space="0" w:color="000000"/>
              <w:left w:val="single" w:sz="4" w:space="0" w:color="000000"/>
              <w:bottom w:val="single" w:sz="4" w:space="0" w:color="000000"/>
              <w:right w:val="single" w:sz="4" w:space="0" w:color="000000"/>
            </w:tcBorders>
          </w:tcPr>
          <w:p w14:paraId="4AB35F31"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5E57B28A"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78" w:type="dxa"/>
            <w:tcBorders>
              <w:top w:val="single" w:sz="4" w:space="0" w:color="000000"/>
              <w:left w:val="single" w:sz="4" w:space="0" w:color="000000"/>
              <w:bottom w:val="single" w:sz="4" w:space="0" w:color="000000"/>
              <w:right w:val="single" w:sz="4" w:space="0" w:color="000000"/>
            </w:tcBorders>
          </w:tcPr>
          <w:p w14:paraId="65694CDE"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81" w:type="dxa"/>
            <w:tcBorders>
              <w:top w:val="single" w:sz="4" w:space="0" w:color="000000"/>
              <w:left w:val="single" w:sz="4" w:space="0" w:color="000000"/>
              <w:bottom w:val="single" w:sz="4" w:space="0" w:color="000000"/>
              <w:right w:val="single" w:sz="4" w:space="0" w:color="000000"/>
            </w:tcBorders>
          </w:tcPr>
          <w:p w14:paraId="13B6E0B4"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2012" w:type="dxa"/>
            <w:tcBorders>
              <w:top w:val="single" w:sz="4" w:space="0" w:color="000000"/>
              <w:left w:val="single" w:sz="4" w:space="0" w:color="000000"/>
              <w:bottom w:val="single" w:sz="4" w:space="0" w:color="000000"/>
              <w:right w:val="single" w:sz="4" w:space="0" w:color="000000"/>
            </w:tcBorders>
          </w:tcPr>
          <w:p w14:paraId="69D71D20"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r>
      <w:tr w:rsidR="00D05A88" w:rsidRPr="009C4166" w14:paraId="101800AC" w14:textId="77777777" w:rsidTr="0037357F">
        <w:trPr>
          <w:trHeight w:val="426"/>
        </w:trPr>
        <w:tc>
          <w:tcPr>
            <w:tcW w:w="1619" w:type="dxa"/>
            <w:tcBorders>
              <w:top w:val="single" w:sz="4" w:space="0" w:color="000000"/>
              <w:left w:val="single" w:sz="4" w:space="0" w:color="000000"/>
              <w:bottom w:val="single" w:sz="4" w:space="0" w:color="000000"/>
              <w:right w:val="single" w:sz="4" w:space="0" w:color="000000"/>
            </w:tcBorders>
          </w:tcPr>
          <w:p w14:paraId="1D7F4F74"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3817E816"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78" w:type="dxa"/>
            <w:tcBorders>
              <w:top w:val="single" w:sz="4" w:space="0" w:color="000000"/>
              <w:left w:val="single" w:sz="4" w:space="0" w:color="000000"/>
              <w:bottom w:val="single" w:sz="4" w:space="0" w:color="000000"/>
              <w:right w:val="single" w:sz="4" w:space="0" w:color="000000"/>
            </w:tcBorders>
          </w:tcPr>
          <w:p w14:paraId="082F70C2"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81" w:type="dxa"/>
            <w:tcBorders>
              <w:top w:val="single" w:sz="4" w:space="0" w:color="000000"/>
              <w:left w:val="single" w:sz="4" w:space="0" w:color="000000"/>
              <w:bottom w:val="single" w:sz="4" w:space="0" w:color="000000"/>
              <w:right w:val="single" w:sz="4" w:space="0" w:color="000000"/>
            </w:tcBorders>
          </w:tcPr>
          <w:p w14:paraId="1F057102"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2012" w:type="dxa"/>
            <w:tcBorders>
              <w:top w:val="single" w:sz="4" w:space="0" w:color="000000"/>
              <w:left w:val="single" w:sz="4" w:space="0" w:color="000000"/>
              <w:bottom w:val="single" w:sz="4" w:space="0" w:color="000000"/>
              <w:right w:val="single" w:sz="4" w:space="0" w:color="000000"/>
            </w:tcBorders>
          </w:tcPr>
          <w:p w14:paraId="2ECD2BD9"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r>
      <w:tr w:rsidR="00D05A88" w:rsidRPr="009C4166" w14:paraId="51E09438" w14:textId="77777777" w:rsidTr="0037357F">
        <w:trPr>
          <w:trHeight w:val="431"/>
        </w:trPr>
        <w:tc>
          <w:tcPr>
            <w:tcW w:w="1619" w:type="dxa"/>
            <w:tcBorders>
              <w:top w:val="single" w:sz="4" w:space="0" w:color="000000"/>
              <w:left w:val="single" w:sz="4" w:space="0" w:color="000000"/>
              <w:bottom w:val="single" w:sz="4" w:space="0" w:color="000000"/>
              <w:right w:val="single" w:sz="4" w:space="0" w:color="000000"/>
            </w:tcBorders>
          </w:tcPr>
          <w:p w14:paraId="03DE7BFD"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1708" w:type="dxa"/>
            <w:tcBorders>
              <w:top w:val="single" w:sz="4" w:space="0" w:color="000000"/>
              <w:left w:val="single" w:sz="4" w:space="0" w:color="000000"/>
              <w:bottom w:val="single" w:sz="4" w:space="0" w:color="000000"/>
              <w:right w:val="single" w:sz="4" w:space="0" w:color="000000"/>
            </w:tcBorders>
          </w:tcPr>
          <w:p w14:paraId="0947408D"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78" w:type="dxa"/>
            <w:tcBorders>
              <w:top w:val="single" w:sz="4" w:space="0" w:color="000000"/>
              <w:left w:val="single" w:sz="4" w:space="0" w:color="000000"/>
              <w:bottom w:val="single" w:sz="4" w:space="0" w:color="000000"/>
              <w:right w:val="single" w:sz="4" w:space="0" w:color="000000"/>
            </w:tcBorders>
          </w:tcPr>
          <w:p w14:paraId="0D841813"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4381" w:type="dxa"/>
            <w:tcBorders>
              <w:top w:val="single" w:sz="4" w:space="0" w:color="000000"/>
              <w:left w:val="single" w:sz="4" w:space="0" w:color="000000"/>
              <w:bottom w:val="single" w:sz="4" w:space="0" w:color="000000"/>
              <w:right w:val="single" w:sz="4" w:space="0" w:color="000000"/>
            </w:tcBorders>
          </w:tcPr>
          <w:p w14:paraId="1F9C42E2"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c>
          <w:tcPr>
            <w:tcW w:w="2012" w:type="dxa"/>
            <w:tcBorders>
              <w:top w:val="single" w:sz="4" w:space="0" w:color="000000"/>
              <w:left w:val="single" w:sz="4" w:space="0" w:color="000000"/>
              <w:bottom w:val="single" w:sz="4" w:space="0" w:color="000000"/>
              <w:right w:val="single" w:sz="4" w:space="0" w:color="000000"/>
            </w:tcBorders>
          </w:tcPr>
          <w:p w14:paraId="48BE917F" w14:textId="77777777" w:rsidR="00D05A88" w:rsidRPr="009C4166" w:rsidRDefault="00D05A88" w:rsidP="0037357F">
            <w:pPr>
              <w:spacing w:after="0" w:line="259" w:lineRule="auto"/>
              <w:rPr>
                <w:rFonts w:asciiTheme="minorHAnsi" w:hAnsiTheme="minorHAnsi" w:cstheme="minorHAnsi"/>
                <w:sz w:val="23"/>
                <w:szCs w:val="23"/>
              </w:rPr>
            </w:pPr>
            <w:r w:rsidRPr="009C4166">
              <w:rPr>
                <w:rFonts w:asciiTheme="minorHAnsi" w:hAnsiTheme="minorHAnsi" w:cstheme="minorHAnsi"/>
                <w:b/>
                <w:sz w:val="23"/>
                <w:szCs w:val="23"/>
              </w:rPr>
              <w:t xml:space="preserve"> </w:t>
            </w:r>
          </w:p>
        </w:tc>
      </w:tr>
    </w:tbl>
    <w:p w14:paraId="213ABF68" w14:textId="77777777" w:rsidR="00D05A88" w:rsidRPr="009C4166" w:rsidRDefault="00D05A88" w:rsidP="009C4166">
      <w:pPr>
        <w:rPr>
          <w:rFonts w:asciiTheme="minorHAnsi" w:hAnsiTheme="minorHAnsi" w:cstheme="minorHAnsi"/>
          <w:sz w:val="23"/>
          <w:szCs w:val="23"/>
        </w:rPr>
      </w:pPr>
    </w:p>
    <w:sectPr w:rsidR="00D05A88" w:rsidRPr="009C4166" w:rsidSect="00D05A88">
      <w:footerReference w:type="even" r:id="rId22"/>
      <w:footerReference w:type="default" r:id="rId23"/>
      <w:pgSz w:w="16840" w:h="11900" w:orient="landscape"/>
      <w:pgMar w:top="1134" w:right="851"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BA5AB" w14:textId="77777777" w:rsidR="006B2916" w:rsidRDefault="006B2916" w:rsidP="00D05A88">
      <w:pPr>
        <w:spacing w:before="0" w:after="0"/>
      </w:pPr>
      <w:r>
        <w:separator/>
      </w:r>
    </w:p>
  </w:endnote>
  <w:endnote w:type="continuationSeparator" w:id="0">
    <w:p w14:paraId="3320937F" w14:textId="77777777" w:rsidR="006B2916" w:rsidRDefault="006B2916" w:rsidP="00D05A8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87581" w14:textId="77777777" w:rsidR="00D05A88" w:rsidRDefault="00D05A88">
    <w:pPr>
      <w:spacing w:after="0" w:line="259" w:lineRule="auto"/>
      <w:ind w:right="-778"/>
      <w:jc w:val="right"/>
    </w:pPr>
    <w:r>
      <w:fldChar w:fldCharType="begin"/>
    </w:r>
    <w:r>
      <w:instrText xml:space="preserve"> PAGE   \* MERGEFORMAT </w:instrText>
    </w:r>
    <w:r>
      <w:fldChar w:fldCharType="separate"/>
    </w:r>
    <w:r>
      <w:rPr>
        <w:b/>
      </w:rPr>
      <w:t>10</w:t>
    </w:r>
    <w:r>
      <w:rPr>
        <w:b/>
      </w:rPr>
      <w:fldChar w:fldCharType="end"/>
    </w:r>
    <w:r>
      <w:t xml:space="preserve"> of </w:t>
    </w:r>
    <w:r w:rsidR="006B2916">
      <w:fldChar w:fldCharType="begin"/>
    </w:r>
    <w:r w:rsidR="006B2916">
      <w:instrText xml:space="preserve"> NUMPAGES   \* MERGEFORMAT </w:instrText>
    </w:r>
    <w:r w:rsidR="006B2916">
      <w:fldChar w:fldCharType="separate"/>
    </w:r>
    <w:r>
      <w:rPr>
        <w:b/>
      </w:rPr>
      <w:t>11</w:t>
    </w:r>
    <w:r w:rsidR="006B2916">
      <w:rPr>
        <w:b/>
      </w:rPr>
      <w:fldChar w:fldCharType="end"/>
    </w:r>
    <w:r>
      <w:t xml:space="preserve"> </w:t>
    </w:r>
  </w:p>
  <w:p w14:paraId="56007E19" w14:textId="77777777" w:rsidR="00D05A88" w:rsidRDefault="00D05A88">
    <w:pPr>
      <w:spacing w:after="0" w:line="259" w:lineRule="auto"/>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C9195" w14:textId="77777777" w:rsidR="00D05A88" w:rsidRDefault="00D05A88">
    <w:pPr>
      <w:spacing w:after="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4FD00" w14:textId="77777777" w:rsidR="00D05A88" w:rsidRDefault="00D05A88">
    <w:pPr>
      <w:spacing w:after="0" w:line="259" w:lineRule="auto"/>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19CD" w14:textId="77777777" w:rsidR="005C3DC4" w:rsidRDefault="002708C9" w:rsidP="001436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4507F14" w14:textId="77777777" w:rsidR="005C3DC4" w:rsidRDefault="006B2916" w:rsidP="0014366B">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9DB67" w14:textId="77777777" w:rsidR="005C3DC4" w:rsidRDefault="002708C9" w:rsidP="001436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14:paraId="1A52C348" w14:textId="77777777" w:rsidR="005C3DC4" w:rsidRDefault="006B2916" w:rsidP="0014366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44EEC" w14:textId="77777777" w:rsidR="006B2916" w:rsidRDefault="006B2916" w:rsidP="00D05A88">
      <w:pPr>
        <w:spacing w:before="0" w:after="0"/>
      </w:pPr>
      <w:r>
        <w:separator/>
      </w:r>
    </w:p>
  </w:footnote>
  <w:footnote w:type="continuationSeparator" w:id="0">
    <w:p w14:paraId="19A702C4" w14:textId="77777777" w:rsidR="006B2916" w:rsidRDefault="006B2916" w:rsidP="00D05A8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5583" w14:textId="77777777" w:rsidR="00D05A88" w:rsidRDefault="00D05A88">
    <w:pPr>
      <w:spacing w:after="0" w:line="259" w:lineRule="auto"/>
    </w:pPr>
    <w:r>
      <w:rPr>
        <w:noProof/>
        <w:lang w:val="en-GB" w:eastAsia="en-GB"/>
      </w:rPr>
      <w:drawing>
        <wp:anchor distT="0" distB="0" distL="114300" distR="114300" simplePos="0" relativeHeight="251659264" behindDoc="0" locked="0" layoutInCell="1" allowOverlap="0" wp14:anchorId="46327222" wp14:editId="185158D2">
          <wp:simplePos x="0" y="0"/>
          <wp:positionH relativeFrom="page">
            <wp:posOffset>5657850</wp:posOffset>
          </wp:positionH>
          <wp:positionV relativeFrom="page">
            <wp:posOffset>371475</wp:posOffset>
          </wp:positionV>
          <wp:extent cx="1352550" cy="60007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1"/>
                  <a:stretch>
                    <a:fillRect/>
                  </a:stretch>
                </pic:blipFill>
                <pic:spPr>
                  <a:xfrm>
                    <a:off x="0" y="0"/>
                    <a:ext cx="1352550" cy="600075"/>
                  </a:xfrm>
                  <a:prstGeom prst="rect">
                    <a:avLst/>
                  </a:prstGeom>
                </pic:spPr>
              </pic:pic>
            </a:graphicData>
          </a:graphic>
        </wp:anchor>
      </w:drawing>
    </w:r>
    <w:r>
      <w:t xml:space="preserve">Approved by RMSG </w:t>
    </w:r>
  </w:p>
  <w:p w14:paraId="562F44AD" w14:textId="77777777" w:rsidR="00D05A88" w:rsidRDefault="00D05A88">
    <w:pPr>
      <w:spacing w:after="0" w:line="259" w:lineRule="auto"/>
    </w:pPr>
    <w:r>
      <w:t xml:space="preserve">18 January 2016 </w:t>
    </w:r>
  </w:p>
  <w:p w14:paraId="6E6A82A0" w14:textId="77777777" w:rsidR="00D05A88" w:rsidRDefault="00D05A88">
    <w:pPr>
      <w:spacing w:after="0" w:line="259" w:lineRule="auto"/>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AA979" w14:textId="77777777" w:rsidR="00D05A88" w:rsidRDefault="00D05A88">
    <w:pPr>
      <w:spacing w:after="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DDAC7" w14:textId="658F631D" w:rsidR="00D05A88" w:rsidRDefault="00D05A88">
    <w:pPr>
      <w:spacing w:after="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2AB"/>
    <w:multiLevelType w:val="hybridMultilevel"/>
    <w:tmpl w:val="4AC60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E65E5"/>
    <w:multiLevelType w:val="hybridMultilevel"/>
    <w:tmpl w:val="113206C2"/>
    <w:lvl w:ilvl="0" w:tplc="368640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E7153"/>
    <w:multiLevelType w:val="hybridMultilevel"/>
    <w:tmpl w:val="934C48BC"/>
    <w:lvl w:ilvl="0" w:tplc="CB285018">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C2CD0D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18A45E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B06758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03824A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A2A6F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5228EE">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1A72D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6C6F33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F266335"/>
    <w:multiLevelType w:val="hybridMultilevel"/>
    <w:tmpl w:val="504026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28D6B97"/>
    <w:multiLevelType w:val="hybridMultilevel"/>
    <w:tmpl w:val="C24ECB62"/>
    <w:lvl w:ilvl="0" w:tplc="FBA805BC">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B22EF60">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F4E9C2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B4F18E">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9009D54">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8168DC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B2A9A0">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967430">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C56E3B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6CD5C02"/>
    <w:multiLevelType w:val="hybridMultilevel"/>
    <w:tmpl w:val="F3467DF2"/>
    <w:lvl w:ilvl="0" w:tplc="21284E4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5A8B02">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56E6096">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9B61F8C">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7D43044">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446A46">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569CFE">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A7007CE">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5AB61E">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BF5533"/>
    <w:multiLevelType w:val="hybridMultilevel"/>
    <w:tmpl w:val="9FC84F96"/>
    <w:lvl w:ilvl="0" w:tplc="801E830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FA04E82">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E8A2E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1DCA2F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E401C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3A076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9A15F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5C55D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766363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EFE3716"/>
    <w:multiLevelType w:val="hybridMultilevel"/>
    <w:tmpl w:val="175477AA"/>
    <w:lvl w:ilvl="0" w:tplc="5AA26C5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E2BD8C">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F2BBB0">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F2D632">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2E908C">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E282DC">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C24D8A">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CCC9B8">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B4CA8A0">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5DD204A"/>
    <w:multiLevelType w:val="hybridMultilevel"/>
    <w:tmpl w:val="9AA058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E23DA"/>
    <w:multiLevelType w:val="hybridMultilevel"/>
    <w:tmpl w:val="523E70A0"/>
    <w:lvl w:ilvl="0" w:tplc="4064CF20">
      <w:start w:val="1"/>
      <w:numFmt w:val="upp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F2FB4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DC6E12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3BA93A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CC22A2">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4C8F2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22A1B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E4607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709A8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2EB3DD0"/>
    <w:multiLevelType w:val="hybridMultilevel"/>
    <w:tmpl w:val="09C66810"/>
    <w:lvl w:ilvl="0" w:tplc="B0F6724A">
      <w:start w:val="1"/>
      <w:numFmt w:val="bullet"/>
      <w:lvlText w:val="•"/>
      <w:lvlJc w:val="left"/>
      <w:pPr>
        <w:ind w:left="3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E8EBFC">
      <w:start w:val="1"/>
      <w:numFmt w:val="bullet"/>
      <w:lvlText w:val="o"/>
      <w:lvlJc w:val="left"/>
      <w:pPr>
        <w:ind w:left="11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0EBEE0">
      <w:start w:val="1"/>
      <w:numFmt w:val="bullet"/>
      <w:lvlText w:val="▪"/>
      <w:lvlJc w:val="left"/>
      <w:pPr>
        <w:ind w:left="1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D3E7992">
      <w:start w:val="1"/>
      <w:numFmt w:val="bullet"/>
      <w:lvlText w:val="•"/>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A0C826">
      <w:start w:val="1"/>
      <w:numFmt w:val="bullet"/>
      <w:lvlText w:val="o"/>
      <w:lvlJc w:val="left"/>
      <w:pPr>
        <w:ind w:left="33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24585C">
      <w:start w:val="1"/>
      <w:numFmt w:val="bullet"/>
      <w:lvlText w:val="▪"/>
      <w:lvlJc w:val="left"/>
      <w:pPr>
        <w:ind w:left="4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AF2D1A8">
      <w:start w:val="1"/>
      <w:numFmt w:val="bullet"/>
      <w:lvlText w:val="•"/>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30C314A">
      <w:start w:val="1"/>
      <w:numFmt w:val="bullet"/>
      <w:lvlText w:val="o"/>
      <w:lvlJc w:val="left"/>
      <w:pPr>
        <w:ind w:left="5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7A6D3A0">
      <w:start w:val="1"/>
      <w:numFmt w:val="bullet"/>
      <w:lvlText w:val="▪"/>
      <w:lvlJc w:val="left"/>
      <w:pPr>
        <w:ind w:left="6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94E5E69"/>
    <w:multiLevelType w:val="hybridMultilevel"/>
    <w:tmpl w:val="62640964"/>
    <w:lvl w:ilvl="0" w:tplc="B42C796C">
      <w:start w:val="1"/>
      <w:numFmt w:val="bullet"/>
      <w:lvlText w:val="•"/>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22414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629B18">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F8D73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A4745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5A3F1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A9600B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B6B00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060518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7C7F2E"/>
    <w:multiLevelType w:val="hybridMultilevel"/>
    <w:tmpl w:val="D5B871C2"/>
    <w:lvl w:ilvl="0" w:tplc="931C12C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2442A">
      <w:start w:val="1"/>
      <w:numFmt w:val="bullet"/>
      <w:lvlText w:val="o"/>
      <w:lvlJc w:val="left"/>
      <w:pPr>
        <w:ind w:left="11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D22B7C">
      <w:start w:val="1"/>
      <w:numFmt w:val="bullet"/>
      <w:lvlText w:val="▪"/>
      <w:lvlJc w:val="left"/>
      <w:pPr>
        <w:ind w:left="19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7CE251E">
      <w:start w:val="1"/>
      <w:numFmt w:val="bullet"/>
      <w:lvlText w:val="•"/>
      <w:lvlJc w:val="left"/>
      <w:pPr>
        <w:ind w:left="26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8441C4">
      <w:start w:val="1"/>
      <w:numFmt w:val="bullet"/>
      <w:lvlText w:val="o"/>
      <w:lvlJc w:val="left"/>
      <w:pPr>
        <w:ind w:left="33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2404756">
      <w:start w:val="1"/>
      <w:numFmt w:val="bullet"/>
      <w:lvlText w:val="▪"/>
      <w:lvlJc w:val="left"/>
      <w:pPr>
        <w:ind w:left="40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C62C1E6">
      <w:start w:val="1"/>
      <w:numFmt w:val="bullet"/>
      <w:lvlText w:val="•"/>
      <w:lvlJc w:val="left"/>
      <w:pPr>
        <w:ind w:left="4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541126">
      <w:start w:val="1"/>
      <w:numFmt w:val="bullet"/>
      <w:lvlText w:val="o"/>
      <w:lvlJc w:val="left"/>
      <w:pPr>
        <w:ind w:left="55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8AE394">
      <w:start w:val="1"/>
      <w:numFmt w:val="bullet"/>
      <w:lvlText w:val="▪"/>
      <w:lvlJc w:val="left"/>
      <w:pPr>
        <w:ind w:left="62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0"/>
  </w:num>
  <w:num w:numId="3">
    <w:abstractNumId w:val="8"/>
  </w:num>
  <w:num w:numId="4">
    <w:abstractNumId w:val="3"/>
  </w:num>
  <w:num w:numId="5">
    <w:abstractNumId w:val="9"/>
  </w:num>
  <w:num w:numId="6">
    <w:abstractNumId w:val="13"/>
  </w:num>
  <w:num w:numId="7">
    <w:abstractNumId w:val="6"/>
  </w:num>
  <w:num w:numId="8">
    <w:abstractNumId w:val="5"/>
  </w:num>
  <w:num w:numId="9">
    <w:abstractNumId w:val="2"/>
  </w:num>
  <w:num w:numId="10">
    <w:abstractNumId w:val="7"/>
  </w:num>
  <w:num w:numId="11">
    <w:abstractNumId w:val="11"/>
  </w:num>
  <w:num w:numId="12">
    <w:abstractNumId w:val="4"/>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05B"/>
    <w:rsid w:val="000717B2"/>
    <w:rsid w:val="002708C9"/>
    <w:rsid w:val="003D5CFF"/>
    <w:rsid w:val="004D4415"/>
    <w:rsid w:val="006B2916"/>
    <w:rsid w:val="006B3BFD"/>
    <w:rsid w:val="00703CA6"/>
    <w:rsid w:val="00756DCE"/>
    <w:rsid w:val="00780312"/>
    <w:rsid w:val="007F172F"/>
    <w:rsid w:val="008A2219"/>
    <w:rsid w:val="008F5551"/>
    <w:rsid w:val="009C4166"/>
    <w:rsid w:val="00B20875"/>
    <w:rsid w:val="00C5505B"/>
    <w:rsid w:val="00D05A88"/>
    <w:rsid w:val="00F53C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7F0A6"/>
  <w15:chartTrackingRefBased/>
  <w15:docId w15:val="{F50CAD80-8088-4E54-8BBC-9B6B85EE0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05B"/>
    <w:pPr>
      <w:spacing w:before="120" w:after="120" w:line="240" w:lineRule="auto"/>
    </w:pPr>
    <w:rPr>
      <w:rFonts w:ascii="Arial" w:eastAsia="MS Mincho" w:hAnsi="Arial" w:cs="Times New Roman"/>
      <w:sz w:val="20"/>
      <w:szCs w:val="24"/>
      <w:lang w:val="en-US"/>
    </w:rPr>
  </w:style>
  <w:style w:type="paragraph" w:styleId="Heading1">
    <w:name w:val="heading 1"/>
    <w:basedOn w:val="Normal"/>
    <w:next w:val="Normal"/>
    <w:link w:val="Heading1Char"/>
    <w:autoRedefine/>
    <w:uiPriority w:val="9"/>
    <w:qFormat/>
    <w:rsid w:val="00C5505B"/>
    <w:pPr>
      <w:keepNext/>
      <w:keepLines/>
      <w:spacing w:before="480"/>
      <w:outlineLvl w:val="0"/>
    </w:pPr>
    <w:rPr>
      <w:rFonts w:eastAsia="MS Gothic" w:cs="Arial"/>
      <w:b/>
      <w:bCs/>
      <w:sz w:val="28"/>
      <w:szCs w:val="20"/>
      <w:shd w:val="clear" w:color="auto" w:fill="FFFFFF"/>
      <w:lang w:val="en-GB" w:eastAsia="x-none"/>
    </w:rPr>
  </w:style>
  <w:style w:type="paragraph" w:styleId="Heading2">
    <w:name w:val="heading 2"/>
    <w:basedOn w:val="Normal"/>
    <w:next w:val="Normal"/>
    <w:link w:val="Heading2Char"/>
    <w:uiPriority w:val="9"/>
    <w:semiHidden/>
    <w:unhideWhenUsed/>
    <w:qFormat/>
    <w:rsid w:val="00D05A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05B"/>
    <w:rPr>
      <w:rFonts w:ascii="Arial" w:eastAsia="MS Gothic" w:hAnsi="Arial" w:cs="Arial"/>
      <w:b/>
      <w:bCs/>
      <w:sz w:val="28"/>
      <w:szCs w:val="20"/>
      <w:lang w:eastAsia="x-none"/>
    </w:rPr>
  </w:style>
  <w:style w:type="paragraph" w:styleId="Footer">
    <w:name w:val="footer"/>
    <w:basedOn w:val="Normal"/>
    <w:link w:val="FooterChar"/>
    <w:uiPriority w:val="99"/>
    <w:unhideWhenUsed/>
    <w:rsid w:val="00C5505B"/>
    <w:pPr>
      <w:tabs>
        <w:tab w:val="center" w:pos="4320"/>
        <w:tab w:val="right" w:pos="8640"/>
      </w:tabs>
      <w:spacing w:before="0" w:after="0"/>
    </w:pPr>
    <w:rPr>
      <w:szCs w:val="20"/>
      <w:lang w:val="x-none" w:eastAsia="x-none"/>
    </w:rPr>
  </w:style>
  <w:style w:type="character" w:customStyle="1" w:styleId="FooterChar">
    <w:name w:val="Footer Char"/>
    <w:basedOn w:val="DefaultParagraphFont"/>
    <w:link w:val="Footer"/>
    <w:uiPriority w:val="99"/>
    <w:rsid w:val="00C5505B"/>
    <w:rPr>
      <w:rFonts w:ascii="Arial" w:eastAsia="MS Mincho" w:hAnsi="Arial" w:cs="Times New Roman"/>
      <w:sz w:val="20"/>
      <w:szCs w:val="20"/>
      <w:lang w:val="x-none" w:eastAsia="x-none"/>
    </w:rPr>
  </w:style>
  <w:style w:type="character" w:styleId="PageNumber">
    <w:name w:val="page number"/>
    <w:basedOn w:val="DefaultParagraphFont"/>
    <w:uiPriority w:val="99"/>
    <w:semiHidden/>
    <w:unhideWhenUsed/>
    <w:rsid w:val="00C5505B"/>
  </w:style>
  <w:style w:type="character" w:styleId="Hyperlink">
    <w:name w:val="Hyperlink"/>
    <w:uiPriority w:val="99"/>
    <w:unhideWhenUsed/>
    <w:qFormat/>
    <w:rsid w:val="00C5505B"/>
    <w:rPr>
      <w:rFonts w:ascii="Arial" w:hAnsi="Arial"/>
      <w:color w:val="0092CF"/>
      <w:sz w:val="20"/>
      <w:u w:val="single"/>
    </w:rPr>
  </w:style>
  <w:style w:type="paragraph" w:styleId="ListParagraph">
    <w:name w:val="List Paragraph"/>
    <w:basedOn w:val="Normal"/>
    <w:uiPriority w:val="34"/>
    <w:qFormat/>
    <w:rsid w:val="00C5505B"/>
    <w:pPr>
      <w:spacing w:before="0" w:after="160" w:line="259" w:lineRule="auto"/>
      <w:ind w:left="720"/>
      <w:contextualSpacing/>
    </w:pPr>
    <w:rPr>
      <w:rFonts w:ascii="Calibri" w:eastAsia="Calibri" w:hAnsi="Calibri"/>
      <w:sz w:val="22"/>
      <w:szCs w:val="22"/>
      <w:lang w:val="en-GB"/>
    </w:rPr>
  </w:style>
  <w:style w:type="paragraph" w:styleId="NoSpacing">
    <w:name w:val="No Spacing"/>
    <w:link w:val="NoSpacingChar"/>
    <w:uiPriority w:val="1"/>
    <w:qFormat/>
    <w:rsid w:val="00C5505B"/>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C5505B"/>
    <w:rPr>
      <w:rFonts w:ascii="Calibri" w:eastAsia="Times New Roman" w:hAnsi="Calibri" w:cs="Times New Roman"/>
      <w:lang w:val="en-US"/>
    </w:rPr>
  </w:style>
  <w:style w:type="character" w:customStyle="1" w:styleId="Heading2Char">
    <w:name w:val="Heading 2 Char"/>
    <w:basedOn w:val="DefaultParagraphFont"/>
    <w:link w:val="Heading2"/>
    <w:uiPriority w:val="9"/>
    <w:semiHidden/>
    <w:rsid w:val="00D05A88"/>
    <w:rPr>
      <w:rFonts w:asciiTheme="majorHAnsi" w:eastAsiaTheme="majorEastAsia" w:hAnsiTheme="majorHAnsi" w:cstheme="majorBidi"/>
      <w:color w:val="2F5496" w:themeColor="accent1" w:themeShade="BF"/>
      <w:sz w:val="26"/>
      <w:szCs w:val="26"/>
      <w:lang w:val="en-US"/>
    </w:rPr>
  </w:style>
  <w:style w:type="table" w:customStyle="1" w:styleId="TableGrid">
    <w:name w:val="TableGrid"/>
    <w:rsid w:val="00D05A88"/>
    <w:pPr>
      <w:spacing w:after="0" w:line="240" w:lineRule="auto"/>
    </w:pPr>
    <w:rPr>
      <w:rFonts w:eastAsiaTheme="minorEastAsia"/>
      <w:lang w:eastAsia="en-GB"/>
    </w:rPr>
    <w:tblPr>
      <w:tblCellMar>
        <w:top w:w="0" w:type="dxa"/>
        <w:left w:w="0" w:type="dxa"/>
        <w:bottom w:w="0" w:type="dxa"/>
        <w:right w:w="0" w:type="dxa"/>
      </w:tblCellMar>
    </w:tblPr>
  </w:style>
  <w:style w:type="paragraph" w:styleId="CommentText">
    <w:name w:val="annotation text"/>
    <w:basedOn w:val="Normal"/>
    <w:link w:val="CommentTextChar"/>
    <w:uiPriority w:val="99"/>
    <w:unhideWhenUsed/>
    <w:rsid w:val="00D05A88"/>
    <w:pPr>
      <w:spacing w:before="0" w:after="13"/>
      <w:ind w:left="10" w:hanging="10"/>
    </w:pPr>
    <w:rPr>
      <w:rFonts w:ascii="Calibri" w:eastAsia="Calibri" w:hAnsi="Calibri" w:cs="Calibri"/>
      <w:color w:val="000000"/>
      <w:szCs w:val="20"/>
      <w:lang w:val="en-GB" w:eastAsia="en-GB"/>
    </w:rPr>
  </w:style>
  <w:style w:type="character" w:customStyle="1" w:styleId="CommentTextChar">
    <w:name w:val="Comment Text Char"/>
    <w:basedOn w:val="DefaultParagraphFont"/>
    <w:link w:val="CommentText"/>
    <w:uiPriority w:val="99"/>
    <w:rsid w:val="00D05A88"/>
    <w:rPr>
      <w:rFonts w:ascii="Calibri" w:eastAsia="Calibri" w:hAnsi="Calibri" w:cs="Calibri"/>
      <w:color w:val="000000"/>
      <w:sz w:val="20"/>
      <w:szCs w:val="20"/>
      <w:lang w:eastAsia="en-GB"/>
    </w:rPr>
  </w:style>
  <w:style w:type="character" w:styleId="CommentReference">
    <w:name w:val="annotation reference"/>
    <w:basedOn w:val="DefaultParagraphFont"/>
    <w:uiPriority w:val="99"/>
    <w:semiHidden/>
    <w:unhideWhenUsed/>
    <w:rsid w:val="003D5CFF"/>
    <w:rPr>
      <w:sz w:val="16"/>
      <w:szCs w:val="16"/>
    </w:rPr>
  </w:style>
  <w:style w:type="paragraph" w:styleId="CommentSubject">
    <w:name w:val="annotation subject"/>
    <w:basedOn w:val="CommentText"/>
    <w:next w:val="CommentText"/>
    <w:link w:val="CommentSubjectChar"/>
    <w:uiPriority w:val="99"/>
    <w:semiHidden/>
    <w:unhideWhenUsed/>
    <w:rsid w:val="003D5CFF"/>
    <w:pPr>
      <w:spacing w:before="120" w:after="120"/>
      <w:ind w:left="0" w:firstLine="0"/>
    </w:pPr>
    <w:rPr>
      <w:rFonts w:ascii="Arial" w:eastAsia="MS Mincho" w:hAnsi="Arial" w:cs="Times New Roman"/>
      <w:b/>
      <w:bCs/>
      <w:color w:val="auto"/>
      <w:lang w:val="en-US" w:eastAsia="en-US"/>
    </w:rPr>
  </w:style>
  <w:style w:type="character" w:customStyle="1" w:styleId="CommentSubjectChar">
    <w:name w:val="Comment Subject Char"/>
    <w:basedOn w:val="CommentTextChar"/>
    <w:link w:val="CommentSubject"/>
    <w:uiPriority w:val="99"/>
    <w:semiHidden/>
    <w:rsid w:val="003D5CFF"/>
    <w:rPr>
      <w:rFonts w:ascii="Arial" w:eastAsia="MS Mincho" w:hAnsi="Arial" w:cs="Times New Roman"/>
      <w:b/>
      <w:bCs/>
      <w:color w:val="000000"/>
      <w:sz w:val="20"/>
      <w:szCs w:val="20"/>
      <w:lang w:val="en-US" w:eastAsia="en-GB"/>
    </w:rPr>
  </w:style>
  <w:style w:type="paragraph" w:styleId="BalloonText">
    <w:name w:val="Balloon Text"/>
    <w:basedOn w:val="Normal"/>
    <w:link w:val="BalloonTextChar"/>
    <w:uiPriority w:val="99"/>
    <w:semiHidden/>
    <w:unhideWhenUsed/>
    <w:rsid w:val="003D5CF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CFF"/>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the-general-data-protection-regulation-gdpr/personal-data-breaches/" TargetMode="External"/><Relationship Id="rId13" Type="http://schemas.openxmlformats.org/officeDocument/2006/relationships/hyperlink" Target="http://www.ico.gov.uk/%20for_organisations/data_protection/%20the_guide/principle_7.asp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hyperlink" Target="http://www.ico.gov.uk/%20for_organisations/data_protection/%20the_guide/principle_7.aspx"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co.gov.uk/%20for_organisations/data_protection/%20the_guide/principle_7.aspx"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ico.gov.uk/%20for_organisations/data_protection/%20the_guide/principle_7.aspx" TargetMode="External"/><Relationship Id="rId23" Type="http://schemas.openxmlformats.org/officeDocument/2006/relationships/footer" Target="footer5.xml"/><Relationship Id="rId10" Type="http://schemas.openxmlformats.org/officeDocument/2006/relationships/hyperlink" Target="http://www.ico.gov.uk/%20for_organisations/data_protection/%20the_guide/principle_7.asp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ico.org.uk/for-organisations/report-a-breach/" TargetMode="External"/><Relationship Id="rId14" Type="http://schemas.openxmlformats.org/officeDocument/2006/relationships/hyperlink" Target="http://www.ico.gov.uk/%20for_organisations/data_protection/%20the_guide/principle_7.aspx" TargetMode="Externa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Sioned Jones</dc:creator>
  <cp:keywords/>
  <dc:description/>
  <cp:lastModifiedBy>LeadTeacher</cp:lastModifiedBy>
  <cp:revision>5</cp:revision>
  <cp:lastPrinted>2018-05-17T13:01:00Z</cp:lastPrinted>
  <dcterms:created xsi:type="dcterms:W3CDTF">2018-05-04T10:01:00Z</dcterms:created>
  <dcterms:modified xsi:type="dcterms:W3CDTF">2018-05-17T13:58:00Z</dcterms:modified>
</cp:coreProperties>
</file>