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0D5FE" w14:textId="77777777" w:rsidR="002818E5" w:rsidRDefault="002818E5" w:rsidP="002818E5">
      <w:pPr>
        <w:pStyle w:val="Default"/>
      </w:pPr>
      <w:r>
        <w:rPr>
          <w:noProof/>
          <w:lang w:val="en-US"/>
        </w:rPr>
        <w:drawing>
          <wp:anchor distT="0" distB="0" distL="114300" distR="114300" simplePos="0" relativeHeight="251659264" behindDoc="1" locked="0" layoutInCell="1" allowOverlap="1" wp14:anchorId="6C75DA2D" wp14:editId="003FE46A">
            <wp:simplePos x="0" y="0"/>
            <wp:positionH relativeFrom="margin">
              <wp:align>center</wp:align>
            </wp:positionH>
            <wp:positionV relativeFrom="paragraph">
              <wp:posOffset>159385</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Y="8896"/>
        <w:tblW w:w="4405" w:type="pct"/>
        <w:tblLook w:val="04A0" w:firstRow="1" w:lastRow="0" w:firstColumn="1" w:lastColumn="0" w:noHBand="0" w:noVBand="1"/>
      </w:tblPr>
      <w:tblGrid>
        <w:gridCol w:w="9702"/>
      </w:tblGrid>
      <w:tr w:rsidR="002818E5" w14:paraId="68CAE78A" w14:textId="77777777" w:rsidTr="00AB4509">
        <w:trPr>
          <w:trHeight w:val="329"/>
        </w:trPr>
        <w:tc>
          <w:tcPr>
            <w:tcW w:w="7318" w:type="dxa"/>
          </w:tcPr>
          <w:p w14:paraId="5D1E26FF" w14:textId="77777777" w:rsidR="002818E5" w:rsidRPr="003C186E" w:rsidRDefault="002818E5" w:rsidP="00AB4509">
            <w:pPr>
              <w:rPr>
                <w:color w:val="4A442A"/>
                <w:sz w:val="28"/>
                <w:szCs w:val="28"/>
              </w:rPr>
            </w:pPr>
          </w:p>
        </w:tc>
      </w:tr>
      <w:tr w:rsidR="002818E5" w14:paraId="61AB596E" w14:textId="77777777" w:rsidTr="00AB4509">
        <w:trPr>
          <w:trHeight w:val="269"/>
        </w:trPr>
        <w:tc>
          <w:tcPr>
            <w:tcW w:w="7318" w:type="dxa"/>
          </w:tcPr>
          <w:p w14:paraId="4B219058" w14:textId="77777777" w:rsidR="002818E5" w:rsidRDefault="002818E5" w:rsidP="00AB4509">
            <w:pPr>
              <w:rPr>
                <w:b/>
                <w:bCs/>
              </w:rPr>
            </w:pPr>
          </w:p>
        </w:tc>
      </w:tr>
    </w:tbl>
    <w:p w14:paraId="0592CC86" w14:textId="77777777" w:rsidR="002818E5" w:rsidRDefault="002818E5" w:rsidP="002818E5"/>
    <w:p w14:paraId="6BBCD1F2" w14:textId="77777777" w:rsidR="002818E5" w:rsidRDefault="002818E5" w:rsidP="002818E5">
      <w:pPr>
        <w:pStyle w:val="NoSpacing"/>
        <w:spacing w:before="480"/>
        <w:jc w:val="center"/>
        <w:rPr>
          <w:rFonts w:ascii="Calibri Light" w:hAnsi="Calibri Light"/>
          <w:caps/>
          <w:sz w:val="72"/>
          <w:szCs w:val="72"/>
        </w:rPr>
      </w:pPr>
    </w:p>
    <w:p w14:paraId="45CF23A1" w14:textId="77777777" w:rsidR="002818E5" w:rsidRDefault="002818E5" w:rsidP="002818E5">
      <w:pPr>
        <w:pStyle w:val="NoSpacing"/>
        <w:spacing w:before="480"/>
        <w:ind w:firstLine="720"/>
        <w:jc w:val="center"/>
        <w:rPr>
          <w:rFonts w:ascii="Calibri Light" w:hAnsi="Calibri Light"/>
          <w:caps/>
          <w:sz w:val="72"/>
          <w:szCs w:val="72"/>
        </w:rPr>
      </w:pPr>
    </w:p>
    <w:p w14:paraId="3696B4ED" w14:textId="77777777" w:rsidR="002818E5" w:rsidRDefault="002818E5" w:rsidP="002818E5">
      <w:pPr>
        <w:pStyle w:val="NoSpacing"/>
        <w:spacing w:before="480"/>
        <w:ind w:firstLine="720"/>
        <w:jc w:val="center"/>
        <w:rPr>
          <w:rFonts w:ascii="Calibri Light" w:hAnsi="Calibri Light"/>
          <w:caps/>
          <w:sz w:val="72"/>
          <w:szCs w:val="72"/>
        </w:rPr>
      </w:pPr>
    </w:p>
    <w:p w14:paraId="4EA7AEFB" w14:textId="77777777" w:rsidR="002818E5" w:rsidRDefault="002818E5" w:rsidP="002818E5">
      <w:pPr>
        <w:pStyle w:val="NoSpacing"/>
        <w:spacing w:before="480"/>
        <w:ind w:firstLine="720"/>
        <w:jc w:val="center"/>
        <w:rPr>
          <w:color w:val="4472C4"/>
        </w:rPr>
      </w:pPr>
      <w:r>
        <w:rPr>
          <w:rFonts w:ascii="Calibri Light" w:hAnsi="Calibri Light"/>
          <w:caps/>
          <w:sz w:val="72"/>
          <w:szCs w:val="72"/>
        </w:rPr>
        <w:t xml:space="preserve">Religious Education Policy </w:t>
      </w:r>
    </w:p>
    <w:p w14:paraId="11F0A695" w14:textId="77777777" w:rsidR="002818E5" w:rsidRDefault="002818E5" w:rsidP="002818E5">
      <w:pPr>
        <w:pStyle w:val="NoSpacing"/>
        <w:spacing w:before="480"/>
        <w:rPr>
          <w:color w:val="4472C4"/>
        </w:rPr>
      </w:pPr>
    </w:p>
    <w:p w14:paraId="58335BF9" w14:textId="77777777" w:rsidR="002818E5" w:rsidRDefault="002818E5" w:rsidP="002818E5">
      <w:pPr>
        <w:pStyle w:val="NoSpacing"/>
        <w:spacing w:before="480"/>
        <w:rPr>
          <w:color w:val="4472C4"/>
        </w:rPr>
      </w:pPr>
    </w:p>
    <w:p w14:paraId="455C41FD" w14:textId="77777777" w:rsidR="002818E5" w:rsidRDefault="002818E5" w:rsidP="002818E5">
      <w:pPr>
        <w:pStyle w:val="NoSpacing"/>
        <w:spacing w:before="480"/>
        <w:rPr>
          <w:color w:val="4472C4"/>
        </w:rPr>
      </w:pPr>
    </w:p>
    <w:p w14:paraId="7F5C5B47" w14:textId="77777777" w:rsidR="002818E5" w:rsidRPr="00A17F5F" w:rsidRDefault="002818E5" w:rsidP="002818E5">
      <w:pPr>
        <w:pStyle w:val="NoSpacing"/>
        <w:spacing w:before="480"/>
        <w:rPr>
          <w:color w:val="000000" w:themeColor="text1"/>
        </w:rPr>
      </w:pPr>
    </w:p>
    <w:p w14:paraId="1526A0DE" w14:textId="77777777" w:rsidR="002818E5" w:rsidRDefault="002818E5" w:rsidP="002818E5">
      <w:pPr>
        <w:rPr>
          <w:rFonts w:ascii="Arial" w:hAnsi="Arial" w:cs="Arial"/>
          <w:sz w:val="40"/>
          <w:szCs w:val="40"/>
        </w:rPr>
      </w:pPr>
    </w:p>
    <w:p w14:paraId="05F611AF" w14:textId="77777777" w:rsidR="002818E5" w:rsidRDefault="002818E5" w:rsidP="002818E5">
      <w:pPr>
        <w:rPr>
          <w:rFonts w:ascii="Arial" w:hAnsi="Arial" w:cs="Arial"/>
          <w:sz w:val="40"/>
          <w:szCs w:val="40"/>
        </w:rPr>
      </w:pPr>
    </w:p>
    <w:p w14:paraId="4C11206B" w14:textId="77777777" w:rsidR="002818E5" w:rsidRPr="00470015" w:rsidRDefault="002818E5" w:rsidP="002818E5">
      <w:pPr>
        <w:rPr>
          <w:rFonts w:ascii="Arial" w:hAnsi="Arial" w:cs="Arial"/>
          <w:sz w:val="40"/>
          <w:szCs w:val="40"/>
        </w:rPr>
      </w:pPr>
      <w:r w:rsidRPr="00470015">
        <w:rPr>
          <w:rFonts w:ascii="Arial" w:hAnsi="Arial" w:cs="Arial"/>
          <w:sz w:val="40"/>
          <w:szCs w:val="40"/>
        </w:rPr>
        <w:t>Prepared: November 2017</w:t>
      </w:r>
    </w:p>
    <w:p w14:paraId="48158B67" w14:textId="77777777" w:rsidR="002818E5" w:rsidRPr="00470015" w:rsidRDefault="002818E5" w:rsidP="002818E5">
      <w:pPr>
        <w:rPr>
          <w:rFonts w:ascii="Arial" w:hAnsi="Arial" w:cs="Arial"/>
          <w:sz w:val="40"/>
          <w:szCs w:val="40"/>
        </w:rPr>
      </w:pPr>
      <w:r w:rsidRPr="00470015">
        <w:rPr>
          <w:rFonts w:ascii="Arial" w:hAnsi="Arial" w:cs="Arial"/>
          <w:sz w:val="40"/>
          <w:szCs w:val="40"/>
        </w:rPr>
        <w:t xml:space="preserve">Adopted: </w:t>
      </w:r>
      <w:r w:rsidR="0046057D">
        <w:rPr>
          <w:rFonts w:ascii="Arial" w:hAnsi="Arial" w:cs="Arial"/>
          <w:sz w:val="40"/>
          <w:szCs w:val="40"/>
        </w:rPr>
        <w:t>November 2017</w:t>
      </w:r>
    </w:p>
    <w:p w14:paraId="7D91C2C9" w14:textId="77777777" w:rsidR="002818E5" w:rsidRPr="00470015" w:rsidRDefault="002818E5" w:rsidP="00470015">
      <w:pPr>
        <w:spacing w:after="0" w:line="259" w:lineRule="auto"/>
        <w:ind w:left="53" w:right="0" w:firstLine="142"/>
        <w:rPr>
          <w:rFonts w:ascii="Arial" w:hAnsi="Arial" w:cs="Arial"/>
          <w:sz w:val="40"/>
          <w:szCs w:val="40"/>
        </w:rPr>
      </w:pPr>
      <w:r w:rsidRPr="00470015">
        <w:rPr>
          <w:rFonts w:ascii="Arial" w:hAnsi="Arial" w:cs="Arial"/>
          <w:sz w:val="40"/>
          <w:szCs w:val="40"/>
        </w:rPr>
        <w:t xml:space="preserve">Next Review:  </w:t>
      </w:r>
      <w:r w:rsidR="00E5675A">
        <w:rPr>
          <w:rFonts w:ascii="Arial" w:hAnsi="Arial" w:cs="Arial"/>
          <w:sz w:val="40"/>
          <w:szCs w:val="40"/>
        </w:rPr>
        <w:t>November 2020</w:t>
      </w:r>
      <w:r w:rsidRPr="00470015">
        <w:rPr>
          <w:rFonts w:ascii="Arial" w:hAnsi="Arial" w:cs="Arial"/>
          <w:sz w:val="40"/>
          <w:szCs w:val="40"/>
        </w:rPr>
        <w:t xml:space="preserve"> </w:t>
      </w:r>
    </w:p>
    <w:p w14:paraId="5BEA8716" w14:textId="77777777" w:rsidR="002818E5" w:rsidRDefault="002818E5" w:rsidP="002818E5">
      <w:pPr>
        <w:spacing w:after="0" w:line="259" w:lineRule="auto"/>
        <w:ind w:left="53" w:right="0" w:firstLine="0"/>
        <w:jc w:val="center"/>
        <w:rPr>
          <w:sz w:val="40"/>
          <w:szCs w:val="40"/>
        </w:rPr>
      </w:pPr>
    </w:p>
    <w:p w14:paraId="4F4D50C0" w14:textId="77777777" w:rsidR="002818E5" w:rsidRDefault="002818E5" w:rsidP="002818E5">
      <w:pPr>
        <w:spacing w:after="0" w:line="259" w:lineRule="auto"/>
        <w:ind w:left="53" w:right="0" w:firstLine="0"/>
        <w:jc w:val="center"/>
        <w:rPr>
          <w:sz w:val="40"/>
          <w:szCs w:val="40"/>
        </w:rPr>
      </w:pPr>
    </w:p>
    <w:p w14:paraId="641FB5F5" w14:textId="77777777" w:rsidR="002818E5" w:rsidRDefault="002818E5" w:rsidP="002818E5">
      <w:pPr>
        <w:spacing w:after="0" w:line="259" w:lineRule="auto"/>
        <w:ind w:left="53" w:right="0" w:firstLine="0"/>
        <w:jc w:val="center"/>
        <w:rPr>
          <w:sz w:val="40"/>
          <w:szCs w:val="40"/>
        </w:rPr>
      </w:pPr>
    </w:p>
    <w:p w14:paraId="2F945A89" w14:textId="77777777" w:rsidR="002818E5" w:rsidRDefault="002818E5" w:rsidP="002818E5">
      <w:pPr>
        <w:spacing w:after="0" w:line="259" w:lineRule="auto"/>
        <w:ind w:left="53" w:right="0" w:firstLine="0"/>
        <w:jc w:val="center"/>
        <w:rPr>
          <w:sz w:val="40"/>
          <w:szCs w:val="40"/>
        </w:rPr>
      </w:pPr>
    </w:p>
    <w:p w14:paraId="69620E23" w14:textId="77777777" w:rsidR="002818E5" w:rsidRDefault="002818E5" w:rsidP="002818E5">
      <w:pPr>
        <w:spacing w:after="0" w:line="259" w:lineRule="auto"/>
        <w:ind w:left="53" w:right="0" w:firstLine="0"/>
        <w:jc w:val="center"/>
        <w:rPr>
          <w:sz w:val="40"/>
          <w:szCs w:val="40"/>
        </w:rPr>
      </w:pPr>
    </w:p>
    <w:p w14:paraId="71C542C8" w14:textId="77777777" w:rsidR="002818E5" w:rsidRPr="00470015" w:rsidRDefault="002818E5" w:rsidP="002818E5">
      <w:pPr>
        <w:spacing w:after="0" w:line="259" w:lineRule="auto"/>
        <w:ind w:left="53" w:right="0" w:firstLine="0"/>
        <w:jc w:val="center"/>
        <w:rPr>
          <w:rFonts w:ascii="Arial" w:hAnsi="Arial" w:cs="Arial"/>
          <w:sz w:val="28"/>
          <w:szCs w:val="28"/>
          <w:u w:val="single" w:color="000000"/>
        </w:rPr>
      </w:pPr>
      <w:r w:rsidRPr="00470015">
        <w:rPr>
          <w:rFonts w:ascii="Arial" w:hAnsi="Arial" w:cs="Arial"/>
          <w:sz w:val="28"/>
          <w:szCs w:val="28"/>
          <w:u w:val="single" w:color="000000"/>
        </w:rPr>
        <w:lastRenderedPageBreak/>
        <w:t xml:space="preserve">London Welsh School </w:t>
      </w:r>
    </w:p>
    <w:p w14:paraId="379FEC57" w14:textId="77777777" w:rsidR="0038115A" w:rsidRPr="00470015" w:rsidRDefault="007F6652" w:rsidP="002818E5">
      <w:pPr>
        <w:spacing w:after="0" w:line="259" w:lineRule="auto"/>
        <w:ind w:left="53" w:right="0" w:firstLine="0"/>
        <w:jc w:val="center"/>
        <w:rPr>
          <w:rFonts w:ascii="Arial" w:hAnsi="Arial" w:cs="Arial"/>
          <w:sz w:val="28"/>
          <w:szCs w:val="28"/>
        </w:rPr>
      </w:pPr>
      <w:r w:rsidRPr="00470015">
        <w:rPr>
          <w:rFonts w:ascii="Arial" w:hAnsi="Arial" w:cs="Arial"/>
          <w:sz w:val="28"/>
          <w:szCs w:val="28"/>
          <w:u w:val="single" w:color="000000"/>
        </w:rPr>
        <w:t xml:space="preserve"> Religious Education Policy</w:t>
      </w:r>
      <w:r w:rsidRPr="00470015">
        <w:rPr>
          <w:rFonts w:ascii="Arial" w:hAnsi="Arial" w:cs="Arial"/>
          <w:sz w:val="28"/>
          <w:szCs w:val="28"/>
        </w:rPr>
        <w:t xml:space="preserve"> </w:t>
      </w:r>
    </w:p>
    <w:p w14:paraId="0D3A9ED9" w14:textId="77777777" w:rsidR="0038115A" w:rsidRPr="00470015" w:rsidRDefault="007F6652">
      <w:pPr>
        <w:spacing w:after="16" w:line="259" w:lineRule="auto"/>
        <w:ind w:left="0" w:right="67" w:firstLine="0"/>
        <w:jc w:val="center"/>
        <w:rPr>
          <w:rFonts w:ascii="Arial" w:hAnsi="Arial" w:cs="Arial"/>
          <w:sz w:val="28"/>
          <w:szCs w:val="28"/>
        </w:rPr>
      </w:pPr>
      <w:r w:rsidRPr="00470015">
        <w:rPr>
          <w:rFonts w:ascii="Arial" w:hAnsi="Arial" w:cs="Arial"/>
          <w:sz w:val="28"/>
          <w:szCs w:val="28"/>
        </w:rPr>
        <w:t xml:space="preserve"> </w:t>
      </w:r>
    </w:p>
    <w:p w14:paraId="1CECAB1F" w14:textId="77777777" w:rsidR="002818E5" w:rsidRPr="00B279B6" w:rsidRDefault="007F6652" w:rsidP="00E5675A">
      <w:pPr>
        <w:ind w:left="529"/>
        <w:rPr>
          <w:rFonts w:ascii="Arial" w:hAnsi="Arial" w:cs="Arial"/>
          <w:sz w:val="24"/>
          <w:szCs w:val="24"/>
        </w:rPr>
      </w:pPr>
      <w:r w:rsidRPr="00B279B6">
        <w:rPr>
          <w:rFonts w:ascii="Arial" w:hAnsi="Arial" w:cs="Arial"/>
          <w:sz w:val="24"/>
          <w:szCs w:val="24"/>
        </w:rPr>
        <w:t xml:space="preserve">At </w:t>
      </w:r>
      <w:r w:rsidR="002818E5" w:rsidRPr="00B279B6">
        <w:rPr>
          <w:rFonts w:ascii="Arial" w:hAnsi="Arial" w:cs="Arial"/>
          <w:sz w:val="24"/>
          <w:szCs w:val="24"/>
        </w:rPr>
        <w:t xml:space="preserve">London Welsh School </w:t>
      </w:r>
      <w:r w:rsidRPr="00B279B6">
        <w:rPr>
          <w:rFonts w:ascii="Arial" w:hAnsi="Arial" w:cs="Arial"/>
          <w:sz w:val="24"/>
          <w:szCs w:val="24"/>
        </w:rPr>
        <w:t>we believe that R</w:t>
      </w:r>
      <w:r w:rsidR="002818E5" w:rsidRPr="00B279B6">
        <w:rPr>
          <w:rFonts w:ascii="Arial" w:hAnsi="Arial" w:cs="Arial"/>
          <w:sz w:val="24"/>
          <w:szCs w:val="24"/>
        </w:rPr>
        <w:t>eligious Education (R</w:t>
      </w:r>
      <w:r w:rsidRPr="00B279B6">
        <w:rPr>
          <w:rFonts w:ascii="Arial" w:hAnsi="Arial" w:cs="Arial"/>
          <w:sz w:val="24"/>
          <w:szCs w:val="24"/>
        </w:rPr>
        <w:t>E</w:t>
      </w:r>
      <w:r w:rsidR="002818E5" w:rsidRPr="00B279B6">
        <w:rPr>
          <w:rFonts w:ascii="Arial" w:hAnsi="Arial" w:cs="Arial"/>
          <w:sz w:val="24"/>
          <w:szCs w:val="24"/>
        </w:rPr>
        <w:t>)</w:t>
      </w:r>
      <w:r w:rsidRPr="00B279B6">
        <w:rPr>
          <w:rFonts w:ascii="Arial" w:hAnsi="Arial" w:cs="Arial"/>
          <w:sz w:val="24"/>
          <w:szCs w:val="24"/>
        </w:rPr>
        <w:t xml:space="preserve"> has an important part to play in promoting the spiritual, moral, social, cultural and intellectual development of our pupils and in helping them to gain a greater underst</w:t>
      </w:r>
      <w:r w:rsidR="000E7143" w:rsidRPr="00B279B6">
        <w:rPr>
          <w:rFonts w:ascii="Arial" w:hAnsi="Arial" w:cs="Arial"/>
          <w:sz w:val="24"/>
          <w:szCs w:val="24"/>
        </w:rPr>
        <w:t xml:space="preserve">anding of themselves and a respect for </w:t>
      </w:r>
      <w:r w:rsidRPr="00B279B6">
        <w:rPr>
          <w:rFonts w:ascii="Arial" w:hAnsi="Arial" w:cs="Arial"/>
          <w:sz w:val="24"/>
          <w:szCs w:val="24"/>
        </w:rPr>
        <w:t>the</w:t>
      </w:r>
      <w:r w:rsidR="000E7143" w:rsidRPr="00B279B6">
        <w:rPr>
          <w:rFonts w:ascii="Arial" w:hAnsi="Arial" w:cs="Arial"/>
          <w:sz w:val="24"/>
          <w:szCs w:val="24"/>
        </w:rPr>
        <w:t xml:space="preserve"> beliefs and needs of others and religions. </w:t>
      </w:r>
    </w:p>
    <w:p w14:paraId="3E6D9842" w14:textId="77777777" w:rsidR="0038115A" w:rsidRPr="00B279B6" w:rsidRDefault="0038115A" w:rsidP="0061048C">
      <w:pPr>
        <w:spacing w:after="16" w:line="259" w:lineRule="auto"/>
        <w:ind w:left="730" w:right="0"/>
        <w:rPr>
          <w:rFonts w:ascii="Arial" w:hAnsi="Arial" w:cs="Arial"/>
          <w:sz w:val="24"/>
          <w:szCs w:val="24"/>
        </w:rPr>
      </w:pPr>
    </w:p>
    <w:p w14:paraId="0D76E735" w14:textId="77777777" w:rsidR="0038115A" w:rsidRPr="00B279B6" w:rsidRDefault="000E7143" w:rsidP="0061048C">
      <w:pPr>
        <w:pStyle w:val="Heading1"/>
        <w:spacing w:after="16"/>
        <w:ind w:left="539"/>
        <w:rPr>
          <w:rFonts w:ascii="Arial" w:hAnsi="Arial" w:cs="Arial"/>
          <w:b/>
          <w:sz w:val="24"/>
          <w:szCs w:val="24"/>
        </w:rPr>
      </w:pPr>
      <w:r w:rsidRPr="00B279B6">
        <w:rPr>
          <w:rFonts w:ascii="Arial" w:hAnsi="Arial" w:cs="Arial"/>
          <w:b/>
          <w:sz w:val="24"/>
          <w:szCs w:val="24"/>
          <w:u w:val="single" w:color="000000"/>
        </w:rPr>
        <w:t>Objectives:</w:t>
      </w:r>
    </w:p>
    <w:p w14:paraId="25909DD1" w14:textId="77777777" w:rsidR="0038115A" w:rsidRPr="00B279B6" w:rsidRDefault="007F6652" w:rsidP="0061048C">
      <w:pPr>
        <w:spacing w:after="16" w:line="259" w:lineRule="auto"/>
        <w:ind w:left="544" w:right="0" w:firstLine="0"/>
        <w:rPr>
          <w:rFonts w:ascii="Arial" w:hAnsi="Arial" w:cs="Arial"/>
          <w:sz w:val="24"/>
          <w:szCs w:val="24"/>
        </w:rPr>
      </w:pPr>
      <w:r w:rsidRPr="00B279B6">
        <w:rPr>
          <w:rFonts w:ascii="Arial" w:hAnsi="Arial" w:cs="Arial"/>
          <w:sz w:val="24"/>
          <w:szCs w:val="24"/>
        </w:rPr>
        <w:t xml:space="preserve"> </w:t>
      </w:r>
    </w:p>
    <w:p w14:paraId="3803324B" w14:textId="77777777" w:rsidR="0038115A" w:rsidRPr="00B279B6" w:rsidRDefault="007F6652" w:rsidP="0061048C">
      <w:pPr>
        <w:numPr>
          <w:ilvl w:val="0"/>
          <w:numId w:val="2"/>
        </w:numPr>
        <w:ind w:left="1230" w:right="0" w:hanging="350"/>
        <w:rPr>
          <w:rFonts w:ascii="Arial" w:hAnsi="Arial" w:cs="Arial"/>
          <w:sz w:val="24"/>
          <w:szCs w:val="24"/>
        </w:rPr>
      </w:pPr>
      <w:r w:rsidRPr="00B279B6">
        <w:rPr>
          <w:rFonts w:ascii="Arial" w:hAnsi="Arial" w:cs="Arial"/>
          <w:sz w:val="24"/>
          <w:szCs w:val="24"/>
        </w:rPr>
        <w:t xml:space="preserve">To develop knowledge and understanding of religion (learning about religion) </w:t>
      </w:r>
    </w:p>
    <w:p w14:paraId="6DAD3924" w14:textId="77777777" w:rsidR="0038115A" w:rsidRPr="00B279B6" w:rsidRDefault="007F6652" w:rsidP="0061048C">
      <w:pPr>
        <w:numPr>
          <w:ilvl w:val="0"/>
          <w:numId w:val="2"/>
        </w:numPr>
        <w:ind w:left="1230" w:right="0" w:hanging="350"/>
        <w:rPr>
          <w:rFonts w:ascii="Arial" w:hAnsi="Arial" w:cs="Arial"/>
          <w:sz w:val="24"/>
          <w:szCs w:val="24"/>
        </w:rPr>
      </w:pPr>
      <w:r w:rsidRPr="00B279B6">
        <w:rPr>
          <w:rFonts w:ascii="Arial" w:hAnsi="Arial" w:cs="Arial"/>
          <w:sz w:val="24"/>
          <w:szCs w:val="24"/>
        </w:rPr>
        <w:t xml:space="preserve">To explore and respond to human experience (learning from religion) </w:t>
      </w:r>
    </w:p>
    <w:p w14:paraId="29760860" w14:textId="77777777" w:rsidR="002818E5" w:rsidRPr="00B279B6" w:rsidRDefault="002818E5" w:rsidP="0061048C">
      <w:pPr>
        <w:numPr>
          <w:ilvl w:val="0"/>
          <w:numId w:val="2"/>
        </w:numPr>
        <w:ind w:left="1230" w:right="0" w:hanging="350"/>
        <w:rPr>
          <w:rFonts w:ascii="Arial" w:hAnsi="Arial" w:cs="Arial"/>
          <w:sz w:val="24"/>
          <w:szCs w:val="24"/>
        </w:rPr>
      </w:pPr>
      <w:r w:rsidRPr="00B279B6">
        <w:rPr>
          <w:rFonts w:ascii="Arial" w:hAnsi="Arial" w:cs="Arial"/>
          <w:sz w:val="24"/>
          <w:szCs w:val="24"/>
        </w:rPr>
        <w:t xml:space="preserve">To develop pupil skills of tolerance, respect and understanding of others’. </w:t>
      </w:r>
    </w:p>
    <w:p w14:paraId="302C0CBD" w14:textId="77777777" w:rsidR="000E7143" w:rsidRPr="00B279B6" w:rsidRDefault="007F6652" w:rsidP="00E5675A">
      <w:pPr>
        <w:spacing w:after="16" w:line="259" w:lineRule="auto"/>
        <w:ind w:left="544" w:right="0" w:firstLine="0"/>
        <w:rPr>
          <w:rFonts w:ascii="Arial" w:hAnsi="Arial" w:cs="Arial"/>
          <w:sz w:val="24"/>
          <w:szCs w:val="24"/>
        </w:rPr>
      </w:pPr>
      <w:r w:rsidRPr="00B279B6">
        <w:rPr>
          <w:rFonts w:ascii="Arial" w:hAnsi="Arial" w:cs="Arial"/>
          <w:sz w:val="24"/>
          <w:szCs w:val="24"/>
        </w:rPr>
        <w:t xml:space="preserve"> </w:t>
      </w:r>
    </w:p>
    <w:p w14:paraId="24F17B8A" w14:textId="77777777" w:rsidR="000E7143" w:rsidRPr="00B279B6" w:rsidRDefault="000E7143" w:rsidP="0061048C">
      <w:pPr>
        <w:pStyle w:val="Heading1"/>
        <w:spacing w:after="16"/>
        <w:ind w:left="539"/>
        <w:rPr>
          <w:rFonts w:ascii="Arial" w:hAnsi="Arial" w:cs="Arial"/>
          <w:b/>
          <w:sz w:val="24"/>
          <w:szCs w:val="24"/>
        </w:rPr>
      </w:pPr>
      <w:r w:rsidRPr="00B279B6">
        <w:rPr>
          <w:rFonts w:ascii="Arial" w:hAnsi="Arial" w:cs="Arial"/>
          <w:b/>
          <w:sz w:val="24"/>
          <w:szCs w:val="24"/>
          <w:u w:val="single" w:color="000000"/>
        </w:rPr>
        <w:t>Aims</w:t>
      </w:r>
    </w:p>
    <w:p w14:paraId="5F1D1E8B" w14:textId="77777777" w:rsidR="000E7143" w:rsidRPr="00B279B6" w:rsidRDefault="000E7143" w:rsidP="0061048C">
      <w:pPr>
        <w:ind w:left="554" w:right="0"/>
        <w:rPr>
          <w:rFonts w:ascii="Arial" w:hAnsi="Arial" w:cs="Arial"/>
          <w:sz w:val="24"/>
          <w:szCs w:val="24"/>
        </w:rPr>
      </w:pPr>
    </w:p>
    <w:p w14:paraId="7B29AA49" w14:textId="77777777" w:rsidR="0038115A" w:rsidRPr="00B279B6" w:rsidRDefault="007F6652" w:rsidP="0061048C">
      <w:pPr>
        <w:ind w:left="554" w:right="0"/>
        <w:rPr>
          <w:rFonts w:ascii="Arial" w:hAnsi="Arial" w:cs="Arial"/>
          <w:sz w:val="24"/>
          <w:szCs w:val="24"/>
        </w:rPr>
      </w:pPr>
      <w:r w:rsidRPr="00B279B6">
        <w:rPr>
          <w:rFonts w:ascii="Arial" w:hAnsi="Arial" w:cs="Arial"/>
          <w:sz w:val="24"/>
          <w:szCs w:val="24"/>
        </w:rPr>
        <w:t xml:space="preserve">At </w:t>
      </w:r>
      <w:r w:rsidR="000E7143" w:rsidRPr="00B279B6">
        <w:rPr>
          <w:rFonts w:ascii="Arial" w:hAnsi="Arial" w:cs="Arial"/>
          <w:sz w:val="24"/>
          <w:szCs w:val="24"/>
        </w:rPr>
        <w:t>London Welsh School</w:t>
      </w:r>
      <w:r w:rsidRPr="00B279B6">
        <w:rPr>
          <w:rFonts w:ascii="Arial" w:hAnsi="Arial" w:cs="Arial"/>
          <w:sz w:val="24"/>
          <w:szCs w:val="24"/>
        </w:rPr>
        <w:t xml:space="preserve"> we aim to help pupils to: </w:t>
      </w:r>
    </w:p>
    <w:p w14:paraId="0876B306" w14:textId="77777777" w:rsidR="0038115A" w:rsidRPr="00B279B6" w:rsidRDefault="007F6652" w:rsidP="0061048C">
      <w:pPr>
        <w:spacing w:after="15" w:line="259" w:lineRule="auto"/>
        <w:ind w:left="544" w:right="0" w:firstLine="0"/>
        <w:rPr>
          <w:rFonts w:ascii="Arial" w:hAnsi="Arial" w:cs="Arial"/>
          <w:sz w:val="24"/>
          <w:szCs w:val="24"/>
        </w:rPr>
      </w:pPr>
      <w:r w:rsidRPr="00B279B6">
        <w:rPr>
          <w:rFonts w:ascii="Arial" w:hAnsi="Arial" w:cs="Arial"/>
          <w:sz w:val="24"/>
          <w:szCs w:val="24"/>
        </w:rPr>
        <w:t xml:space="preserve"> </w:t>
      </w:r>
    </w:p>
    <w:p w14:paraId="4CBEB470" w14:textId="77777777" w:rsidR="0038115A" w:rsidRPr="00B279B6" w:rsidRDefault="007F6652" w:rsidP="0061048C">
      <w:pPr>
        <w:numPr>
          <w:ilvl w:val="1"/>
          <w:numId w:val="2"/>
        </w:numPr>
        <w:ind w:left="1946" w:right="0" w:hanging="350"/>
        <w:rPr>
          <w:rFonts w:ascii="Arial" w:hAnsi="Arial" w:cs="Arial"/>
          <w:sz w:val="24"/>
          <w:szCs w:val="24"/>
        </w:rPr>
      </w:pPr>
      <w:r w:rsidRPr="00B279B6">
        <w:rPr>
          <w:rFonts w:ascii="Arial" w:hAnsi="Arial" w:cs="Arial"/>
          <w:sz w:val="24"/>
          <w:szCs w:val="24"/>
        </w:rPr>
        <w:t>acquire and develop their knowledge and understanding of Christianity and the other principal relig</w:t>
      </w:r>
      <w:r w:rsidR="000E7143" w:rsidRPr="00B279B6">
        <w:rPr>
          <w:rFonts w:ascii="Arial" w:hAnsi="Arial" w:cs="Arial"/>
          <w:sz w:val="24"/>
          <w:szCs w:val="24"/>
        </w:rPr>
        <w:t>ions</w:t>
      </w:r>
      <w:r w:rsidRPr="00B279B6">
        <w:rPr>
          <w:rFonts w:ascii="Arial" w:hAnsi="Arial" w:cs="Arial"/>
          <w:sz w:val="24"/>
          <w:szCs w:val="24"/>
        </w:rPr>
        <w:t xml:space="preserve">: Sikhism, Judaism, Islam, Buddhism and Hinduism. </w:t>
      </w:r>
    </w:p>
    <w:p w14:paraId="4B1CFC90" w14:textId="77777777" w:rsidR="0038115A" w:rsidRPr="00B279B6" w:rsidRDefault="007F6652" w:rsidP="0061048C">
      <w:pPr>
        <w:numPr>
          <w:ilvl w:val="1"/>
          <w:numId w:val="2"/>
        </w:numPr>
        <w:ind w:left="1946" w:right="0" w:hanging="350"/>
        <w:rPr>
          <w:rFonts w:ascii="Arial" w:hAnsi="Arial" w:cs="Arial"/>
          <w:sz w:val="24"/>
          <w:szCs w:val="24"/>
        </w:rPr>
      </w:pPr>
      <w:r w:rsidRPr="00B279B6">
        <w:rPr>
          <w:rFonts w:ascii="Arial" w:hAnsi="Arial" w:cs="Arial"/>
          <w:sz w:val="24"/>
          <w:szCs w:val="24"/>
        </w:rPr>
        <w:t xml:space="preserve">develop an understanding of the influence of beliefs, values and traditions on individuals, communities, societies and cultures. </w:t>
      </w:r>
    </w:p>
    <w:p w14:paraId="3211EBEB" w14:textId="77777777" w:rsidR="0038115A" w:rsidRPr="00B279B6" w:rsidRDefault="007F6652" w:rsidP="0061048C">
      <w:pPr>
        <w:numPr>
          <w:ilvl w:val="1"/>
          <w:numId w:val="2"/>
        </w:numPr>
        <w:ind w:left="1946" w:right="0" w:hanging="350"/>
        <w:rPr>
          <w:rFonts w:ascii="Arial" w:hAnsi="Arial" w:cs="Arial"/>
          <w:sz w:val="24"/>
          <w:szCs w:val="24"/>
        </w:rPr>
      </w:pPr>
      <w:r w:rsidRPr="00B279B6">
        <w:rPr>
          <w:rFonts w:ascii="Arial" w:hAnsi="Arial" w:cs="Arial"/>
          <w:sz w:val="24"/>
          <w:szCs w:val="24"/>
        </w:rPr>
        <w:t xml:space="preserve">develop the ability to make reasoned and informed judgements about religious and moral issues, with reference to the teachings of the principal religions represented in Great Britain. </w:t>
      </w:r>
    </w:p>
    <w:p w14:paraId="74945469" w14:textId="77777777" w:rsidR="0038115A" w:rsidRPr="00B279B6" w:rsidRDefault="007F6652" w:rsidP="0061048C">
      <w:pPr>
        <w:numPr>
          <w:ilvl w:val="1"/>
          <w:numId w:val="2"/>
        </w:numPr>
        <w:ind w:left="1946" w:right="0" w:hanging="350"/>
        <w:rPr>
          <w:rFonts w:ascii="Arial" w:hAnsi="Arial" w:cs="Arial"/>
          <w:sz w:val="24"/>
          <w:szCs w:val="24"/>
        </w:rPr>
      </w:pPr>
      <w:r w:rsidRPr="00B279B6">
        <w:rPr>
          <w:rFonts w:ascii="Arial" w:hAnsi="Arial" w:cs="Arial"/>
          <w:sz w:val="24"/>
          <w:szCs w:val="24"/>
        </w:rPr>
        <w:t xml:space="preserve">develop a positive attitude towards other people, respecting their right to hold beliefs that are different to their own.  </w:t>
      </w:r>
    </w:p>
    <w:p w14:paraId="79772944" w14:textId="77777777" w:rsidR="0038115A" w:rsidRPr="00B279B6" w:rsidRDefault="007F6652" w:rsidP="0061048C">
      <w:pPr>
        <w:numPr>
          <w:ilvl w:val="1"/>
          <w:numId w:val="2"/>
        </w:numPr>
        <w:ind w:left="1946" w:right="0" w:hanging="350"/>
        <w:rPr>
          <w:rFonts w:ascii="Arial" w:hAnsi="Arial" w:cs="Arial"/>
          <w:sz w:val="24"/>
          <w:szCs w:val="24"/>
        </w:rPr>
      </w:pPr>
      <w:r w:rsidRPr="00B279B6">
        <w:rPr>
          <w:rFonts w:ascii="Arial" w:hAnsi="Arial" w:cs="Arial"/>
          <w:sz w:val="24"/>
          <w:szCs w:val="24"/>
        </w:rPr>
        <w:t xml:space="preserve">enhance their spiritual, moral, cultural and social development by: </w:t>
      </w:r>
    </w:p>
    <w:p w14:paraId="6B770FE9" w14:textId="77777777" w:rsidR="0038115A" w:rsidRPr="00B279B6" w:rsidRDefault="007F6652" w:rsidP="0061048C">
      <w:pPr>
        <w:numPr>
          <w:ilvl w:val="2"/>
          <w:numId w:val="2"/>
        </w:numPr>
        <w:ind w:left="2822" w:right="0" w:hanging="350"/>
        <w:rPr>
          <w:rFonts w:ascii="Arial" w:hAnsi="Arial" w:cs="Arial"/>
          <w:sz w:val="24"/>
          <w:szCs w:val="24"/>
        </w:rPr>
      </w:pPr>
      <w:r w:rsidRPr="00B279B6">
        <w:rPr>
          <w:rFonts w:ascii="Arial" w:hAnsi="Arial" w:cs="Arial"/>
          <w:sz w:val="24"/>
          <w:szCs w:val="24"/>
        </w:rPr>
        <w:t xml:space="preserve">developing awareness of the fundamental questions of life raised by human experiences, and of how religious teachings can relate to them </w:t>
      </w:r>
    </w:p>
    <w:p w14:paraId="51AA4160" w14:textId="77777777" w:rsidR="0038115A" w:rsidRPr="00B279B6" w:rsidRDefault="007F6652" w:rsidP="0061048C">
      <w:pPr>
        <w:numPr>
          <w:ilvl w:val="2"/>
          <w:numId w:val="2"/>
        </w:numPr>
        <w:ind w:left="2822" w:right="0" w:hanging="350"/>
        <w:rPr>
          <w:rFonts w:ascii="Arial" w:hAnsi="Arial" w:cs="Arial"/>
          <w:sz w:val="24"/>
          <w:szCs w:val="24"/>
        </w:rPr>
      </w:pPr>
      <w:r w:rsidRPr="00B279B6">
        <w:rPr>
          <w:rFonts w:ascii="Arial" w:hAnsi="Arial" w:cs="Arial"/>
          <w:sz w:val="24"/>
          <w:szCs w:val="24"/>
        </w:rPr>
        <w:t xml:space="preserve">responding to such questions with reference to the teachings and practices of religions, and to their own understanding and experience </w:t>
      </w:r>
    </w:p>
    <w:p w14:paraId="0B9AD0BA" w14:textId="77777777" w:rsidR="0038115A" w:rsidRPr="00B279B6" w:rsidRDefault="007F6652" w:rsidP="0061048C">
      <w:pPr>
        <w:numPr>
          <w:ilvl w:val="2"/>
          <w:numId w:val="2"/>
        </w:numPr>
        <w:ind w:left="2822" w:right="0" w:hanging="350"/>
        <w:rPr>
          <w:rFonts w:ascii="Arial" w:hAnsi="Arial" w:cs="Arial"/>
          <w:sz w:val="24"/>
          <w:szCs w:val="24"/>
        </w:rPr>
      </w:pPr>
      <w:r w:rsidRPr="00B279B6">
        <w:rPr>
          <w:rFonts w:ascii="Arial" w:hAnsi="Arial" w:cs="Arial"/>
          <w:sz w:val="24"/>
          <w:szCs w:val="24"/>
        </w:rPr>
        <w:t xml:space="preserve">reflecting on their own beliefs, values and experiences in the light of their study </w:t>
      </w:r>
    </w:p>
    <w:p w14:paraId="4D4622AC" w14:textId="77777777" w:rsidR="000E7143" w:rsidRPr="00B279B6" w:rsidRDefault="000E7143" w:rsidP="0061048C">
      <w:pPr>
        <w:ind w:left="730"/>
        <w:rPr>
          <w:rFonts w:ascii="Arial" w:hAnsi="Arial" w:cs="Arial"/>
          <w:sz w:val="24"/>
          <w:szCs w:val="24"/>
        </w:rPr>
      </w:pPr>
    </w:p>
    <w:p w14:paraId="16ACF5AE" w14:textId="77777777" w:rsidR="00025442" w:rsidRPr="00B279B6" w:rsidRDefault="00025442" w:rsidP="0061048C">
      <w:pPr>
        <w:autoSpaceDE w:val="0"/>
        <w:autoSpaceDN w:val="0"/>
        <w:adjustRightInd w:val="0"/>
        <w:spacing w:after="0" w:line="240" w:lineRule="auto"/>
        <w:ind w:left="730"/>
        <w:rPr>
          <w:rFonts w:ascii="Arial" w:hAnsi="Arial" w:cs="Arial"/>
          <w:b/>
          <w:sz w:val="24"/>
          <w:szCs w:val="24"/>
          <w:u w:val="single"/>
        </w:rPr>
      </w:pPr>
      <w:r w:rsidRPr="00B279B6">
        <w:rPr>
          <w:rFonts w:ascii="Arial" w:hAnsi="Arial" w:cs="Arial"/>
          <w:b/>
          <w:sz w:val="24"/>
          <w:szCs w:val="24"/>
          <w:u w:val="single"/>
        </w:rPr>
        <w:t xml:space="preserve">Compliance </w:t>
      </w:r>
    </w:p>
    <w:p w14:paraId="0459DBD9" w14:textId="77777777" w:rsidR="00025442" w:rsidRPr="00B279B6" w:rsidRDefault="00025442" w:rsidP="0061048C">
      <w:pPr>
        <w:autoSpaceDE w:val="0"/>
        <w:autoSpaceDN w:val="0"/>
        <w:adjustRightInd w:val="0"/>
        <w:spacing w:after="0" w:line="240" w:lineRule="auto"/>
        <w:ind w:left="730"/>
        <w:rPr>
          <w:rFonts w:ascii="Arial" w:hAnsi="Arial" w:cs="Arial"/>
          <w:sz w:val="24"/>
          <w:szCs w:val="24"/>
        </w:rPr>
      </w:pPr>
    </w:p>
    <w:p w14:paraId="0653B9D3" w14:textId="77777777" w:rsidR="00025442" w:rsidRPr="00B279B6" w:rsidRDefault="00025442" w:rsidP="0061048C">
      <w:pPr>
        <w:autoSpaceDE w:val="0"/>
        <w:autoSpaceDN w:val="0"/>
        <w:adjustRightInd w:val="0"/>
        <w:spacing w:after="0" w:line="240" w:lineRule="auto"/>
        <w:ind w:left="730"/>
        <w:rPr>
          <w:rFonts w:ascii="Arial" w:hAnsi="Arial" w:cs="Arial"/>
          <w:sz w:val="24"/>
          <w:szCs w:val="24"/>
        </w:rPr>
      </w:pPr>
      <w:r w:rsidRPr="00B279B6">
        <w:rPr>
          <w:rFonts w:ascii="Arial" w:hAnsi="Arial" w:cs="Arial"/>
          <w:sz w:val="24"/>
          <w:szCs w:val="24"/>
        </w:rPr>
        <w:t xml:space="preserve">This policy is written with reference to the following documents: </w:t>
      </w:r>
    </w:p>
    <w:p w14:paraId="550C8AA6" w14:textId="77777777" w:rsidR="00025442" w:rsidRPr="00B279B6" w:rsidRDefault="00025442" w:rsidP="0061048C">
      <w:pPr>
        <w:pStyle w:val="ListParagraph"/>
        <w:numPr>
          <w:ilvl w:val="0"/>
          <w:numId w:val="8"/>
        </w:numPr>
        <w:suppressAutoHyphens w:val="0"/>
        <w:autoSpaceDE w:val="0"/>
        <w:adjustRightInd w:val="0"/>
        <w:spacing w:line="240" w:lineRule="auto"/>
        <w:ind w:left="1965"/>
        <w:textAlignment w:val="auto"/>
        <w:rPr>
          <w:rFonts w:ascii="Arial" w:hAnsi="Arial" w:cs="Arial"/>
          <w:sz w:val="24"/>
          <w:szCs w:val="24"/>
        </w:rPr>
      </w:pPr>
      <w:r w:rsidRPr="00B279B6">
        <w:rPr>
          <w:rFonts w:ascii="Arial" w:hAnsi="Arial" w:cs="Arial"/>
          <w:sz w:val="24"/>
          <w:szCs w:val="24"/>
        </w:rPr>
        <w:t>Equality Act 2010</w:t>
      </w:r>
      <w:r w:rsidR="00E5675A" w:rsidRPr="00B279B6">
        <w:rPr>
          <w:rFonts w:ascii="Arial" w:hAnsi="Arial" w:cs="Arial"/>
          <w:sz w:val="24"/>
          <w:szCs w:val="24"/>
        </w:rPr>
        <w:t xml:space="preserve"> </w:t>
      </w:r>
    </w:p>
    <w:p w14:paraId="5D2FE895" w14:textId="77777777" w:rsidR="00E5675A" w:rsidRPr="00B279B6" w:rsidRDefault="00E5675A" w:rsidP="0061048C">
      <w:pPr>
        <w:pStyle w:val="ListParagraph"/>
        <w:numPr>
          <w:ilvl w:val="0"/>
          <w:numId w:val="8"/>
        </w:numPr>
        <w:suppressAutoHyphens w:val="0"/>
        <w:autoSpaceDE w:val="0"/>
        <w:adjustRightInd w:val="0"/>
        <w:spacing w:line="240" w:lineRule="auto"/>
        <w:ind w:left="1965"/>
        <w:textAlignment w:val="auto"/>
        <w:rPr>
          <w:rFonts w:ascii="Arial" w:hAnsi="Arial" w:cs="Arial"/>
          <w:sz w:val="24"/>
          <w:szCs w:val="24"/>
        </w:rPr>
      </w:pPr>
      <w:r w:rsidRPr="00B279B6">
        <w:rPr>
          <w:rFonts w:ascii="Arial" w:hAnsi="Arial" w:cs="Arial"/>
          <w:sz w:val="24"/>
          <w:szCs w:val="24"/>
        </w:rPr>
        <w:t xml:space="preserve">National exemplar framework for religious education for 3 to 19 year-olds in Wales (Welsh Government) </w:t>
      </w:r>
    </w:p>
    <w:p w14:paraId="11FA73A6" w14:textId="77777777" w:rsidR="00025442" w:rsidRPr="00B279B6" w:rsidRDefault="00025442" w:rsidP="0061048C">
      <w:pPr>
        <w:pStyle w:val="ListParagraph"/>
        <w:numPr>
          <w:ilvl w:val="0"/>
          <w:numId w:val="8"/>
        </w:numPr>
        <w:suppressAutoHyphens w:val="0"/>
        <w:autoSpaceDE w:val="0"/>
        <w:adjustRightInd w:val="0"/>
        <w:spacing w:line="240" w:lineRule="auto"/>
        <w:ind w:left="1965"/>
        <w:textAlignment w:val="auto"/>
        <w:rPr>
          <w:rFonts w:ascii="Arial" w:hAnsi="Arial" w:cs="Arial"/>
          <w:sz w:val="24"/>
          <w:szCs w:val="24"/>
        </w:rPr>
      </w:pPr>
      <w:r w:rsidRPr="00B279B6">
        <w:rPr>
          <w:rFonts w:ascii="Arial" w:hAnsi="Arial" w:cs="Arial"/>
          <w:sz w:val="24"/>
          <w:szCs w:val="24"/>
        </w:rPr>
        <w:t xml:space="preserve">YG Llundain Safeguarding Policy </w:t>
      </w:r>
    </w:p>
    <w:p w14:paraId="503360C6" w14:textId="77777777" w:rsidR="00025442" w:rsidRPr="00B279B6" w:rsidRDefault="00025442" w:rsidP="0061048C">
      <w:pPr>
        <w:pStyle w:val="ListParagraph"/>
        <w:numPr>
          <w:ilvl w:val="0"/>
          <w:numId w:val="8"/>
        </w:numPr>
        <w:suppressAutoHyphens w:val="0"/>
        <w:autoSpaceDE w:val="0"/>
        <w:adjustRightInd w:val="0"/>
        <w:spacing w:line="240" w:lineRule="auto"/>
        <w:ind w:left="1965"/>
        <w:textAlignment w:val="auto"/>
        <w:rPr>
          <w:rFonts w:ascii="Arial" w:hAnsi="Arial" w:cs="Arial"/>
          <w:i/>
          <w:sz w:val="24"/>
          <w:szCs w:val="24"/>
          <w:u w:val="single"/>
        </w:rPr>
      </w:pPr>
      <w:r w:rsidRPr="00B279B6">
        <w:rPr>
          <w:rFonts w:ascii="Arial" w:hAnsi="Arial" w:cs="Arial"/>
          <w:sz w:val="24"/>
          <w:szCs w:val="24"/>
        </w:rPr>
        <w:t xml:space="preserve">YG Llundain SEND Policy </w:t>
      </w:r>
    </w:p>
    <w:p w14:paraId="5E1471FB" w14:textId="77777777" w:rsidR="00025442" w:rsidRPr="00B279B6" w:rsidRDefault="00025442" w:rsidP="0061048C">
      <w:pPr>
        <w:pStyle w:val="ListParagraph"/>
        <w:numPr>
          <w:ilvl w:val="0"/>
          <w:numId w:val="8"/>
        </w:numPr>
        <w:suppressAutoHyphens w:val="0"/>
        <w:autoSpaceDE w:val="0"/>
        <w:adjustRightInd w:val="0"/>
        <w:spacing w:line="240" w:lineRule="auto"/>
        <w:ind w:left="1965"/>
        <w:textAlignment w:val="auto"/>
        <w:rPr>
          <w:rFonts w:ascii="Arial" w:hAnsi="Arial" w:cs="Arial"/>
          <w:i/>
          <w:sz w:val="24"/>
          <w:szCs w:val="24"/>
          <w:u w:val="single"/>
        </w:rPr>
      </w:pPr>
      <w:r w:rsidRPr="00B279B6">
        <w:rPr>
          <w:rFonts w:ascii="Arial" w:hAnsi="Arial" w:cs="Arial"/>
          <w:sz w:val="24"/>
          <w:szCs w:val="24"/>
        </w:rPr>
        <w:t xml:space="preserve">YG Llundain Anti-Bullying Policy </w:t>
      </w:r>
    </w:p>
    <w:p w14:paraId="51659328" w14:textId="77777777" w:rsidR="009003E6" w:rsidRPr="00B279B6" w:rsidRDefault="009003E6" w:rsidP="0061048C">
      <w:pPr>
        <w:pStyle w:val="ListParagraph"/>
        <w:numPr>
          <w:ilvl w:val="0"/>
          <w:numId w:val="8"/>
        </w:numPr>
        <w:suppressAutoHyphens w:val="0"/>
        <w:autoSpaceDE w:val="0"/>
        <w:adjustRightInd w:val="0"/>
        <w:spacing w:line="240" w:lineRule="auto"/>
        <w:ind w:left="1965"/>
        <w:textAlignment w:val="auto"/>
        <w:rPr>
          <w:rFonts w:ascii="Arial" w:hAnsi="Arial" w:cs="Arial"/>
          <w:i/>
          <w:sz w:val="24"/>
          <w:szCs w:val="24"/>
          <w:u w:val="single"/>
        </w:rPr>
      </w:pPr>
      <w:r w:rsidRPr="00B279B6">
        <w:rPr>
          <w:rFonts w:ascii="Arial" w:hAnsi="Arial" w:cs="Arial"/>
          <w:sz w:val="24"/>
          <w:szCs w:val="24"/>
        </w:rPr>
        <w:t xml:space="preserve">YG Llundain Behavioural Policy </w:t>
      </w:r>
    </w:p>
    <w:p w14:paraId="40CB51BA" w14:textId="77777777" w:rsidR="009003E6" w:rsidRPr="00B279B6" w:rsidRDefault="009003E6" w:rsidP="0061048C">
      <w:pPr>
        <w:pStyle w:val="ListParagraph"/>
        <w:numPr>
          <w:ilvl w:val="0"/>
          <w:numId w:val="8"/>
        </w:numPr>
        <w:suppressAutoHyphens w:val="0"/>
        <w:autoSpaceDE w:val="0"/>
        <w:adjustRightInd w:val="0"/>
        <w:spacing w:line="240" w:lineRule="auto"/>
        <w:ind w:left="1965"/>
        <w:textAlignment w:val="auto"/>
        <w:rPr>
          <w:rFonts w:ascii="Arial" w:hAnsi="Arial" w:cs="Arial"/>
          <w:i/>
          <w:sz w:val="24"/>
          <w:szCs w:val="24"/>
          <w:u w:val="single"/>
        </w:rPr>
      </w:pPr>
      <w:r w:rsidRPr="00B279B6">
        <w:rPr>
          <w:rFonts w:ascii="Arial" w:hAnsi="Arial" w:cs="Arial"/>
          <w:sz w:val="24"/>
          <w:szCs w:val="24"/>
        </w:rPr>
        <w:t xml:space="preserve">YG Llundain Spiritual, Moral and Social Development Policy </w:t>
      </w:r>
    </w:p>
    <w:p w14:paraId="530B317F" w14:textId="77777777" w:rsidR="00025442" w:rsidRPr="00B279B6" w:rsidRDefault="00025442" w:rsidP="0061048C">
      <w:pPr>
        <w:tabs>
          <w:tab w:val="left" w:pos="2822"/>
        </w:tabs>
        <w:autoSpaceDE w:val="0"/>
        <w:autoSpaceDN w:val="0"/>
        <w:adjustRightInd w:val="0"/>
        <w:spacing w:after="0" w:line="240" w:lineRule="auto"/>
        <w:ind w:left="730"/>
        <w:rPr>
          <w:i/>
          <w:color w:val="auto"/>
          <w:sz w:val="24"/>
          <w:szCs w:val="24"/>
        </w:rPr>
      </w:pPr>
      <w:r w:rsidRPr="00B279B6">
        <w:rPr>
          <w:i/>
          <w:color w:val="auto"/>
          <w:sz w:val="24"/>
          <w:szCs w:val="24"/>
        </w:rPr>
        <w:lastRenderedPageBreak/>
        <w:tab/>
      </w:r>
    </w:p>
    <w:p w14:paraId="6F76C8AC" w14:textId="77777777" w:rsidR="00025442" w:rsidRPr="00B279B6" w:rsidRDefault="00025442" w:rsidP="0061048C">
      <w:pPr>
        <w:ind w:left="730"/>
        <w:rPr>
          <w:rFonts w:ascii="Arial" w:hAnsi="Arial" w:cs="Arial"/>
          <w:sz w:val="24"/>
          <w:szCs w:val="24"/>
        </w:rPr>
      </w:pPr>
    </w:p>
    <w:p w14:paraId="3AFD7222" w14:textId="77777777" w:rsidR="000E7143" w:rsidRPr="00B279B6" w:rsidRDefault="000E7143" w:rsidP="0061048C">
      <w:pPr>
        <w:ind w:left="730"/>
        <w:rPr>
          <w:rFonts w:ascii="Arial" w:hAnsi="Arial" w:cs="Arial"/>
          <w:b/>
          <w:sz w:val="24"/>
          <w:szCs w:val="24"/>
          <w:u w:val="single"/>
        </w:rPr>
      </w:pPr>
      <w:r w:rsidRPr="00B279B6">
        <w:rPr>
          <w:rFonts w:ascii="Arial" w:hAnsi="Arial" w:cs="Arial"/>
          <w:b/>
          <w:sz w:val="24"/>
          <w:szCs w:val="24"/>
          <w:u w:val="single"/>
        </w:rPr>
        <w:t xml:space="preserve">Skills </w:t>
      </w:r>
    </w:p>
    <w:p w14:paraId="281061BD" w14:textId="77777777" w:rsidR="000E7143" w:rsidRPr="00B279B6" w:rsidRDefault="00AB4509" w:rsidP="00B279B6">
      <w:pPr>
        <w:ind w:left="720" w:firstLine="0"/>
        <w:rPr>
          <w:rFonts w:ascii="Arial" w:hAnsi="Arial" w:cs="Arial"/>
          <w:sz w:val="24"/>
          <w:szCs w:val="24"/>
        </w:rPr>
      </w:pPr>
      <w:r w:rsidRPr="00B279B6">
        <w:rPr>
          <w:rFonts w:ascii="Arial" w:hAnsi="Arial" w:cs="Arial"/>
          <w:sz w:val="24"/>
          <w:szCs w:val="24"/>
        </w:rPr>
        <w:t xml:space="preserve">Refer to </w:t>
      </w:r>
      <w:r w:rsidR="000E7143" w:rsidRPr="00B279B6">
        <w:rPr>
          <w:rFonts w:ascii="Arial" w:hAnsi="Arial" w:cs="Arial"/>
          <w:sz w:val="24"/>
          <w:szCs w:val="24"/>
        </w:rPr>
        <w:t xml:space="preserve">the Welsh Curriculum for an overview of skills which are developed throughout each study </w:t>
      </w:r>
      <w:r w:rsidRPr="00B279B6">
        <w:rPr>
          <w:rFonts w:ascii="Arial" w:hAnsi="Arial" w:cs="Arial"/>
          <w:sz w:val="24"/>
          <w:szCs w:val="24"/>
        </w:rPr>
        <w:t xml:space="preserve">section. </w:t>
      </w:r>
      <w:hyperlink r:id="rId6" w:history="1">
        <w:r w:rsidR="00E5675A" w:rsidRPr="00B279B6">
          <w:rPr>
            <w:rStyle w:val="Hyperlink"/>
            <w:rFonts w:ascii="Arial" w:hAnsi="Arial" w:cs="Arial"/>
            <w:sz w:val="24"/>
            <w:szCs w:val="24"/>
          </w:rPr>
          <w:t>file:///C:/Users/user/AppData/Local/Microsoft/Windows/INetCache/IE/WT2MQKEI/130426-re-national-exemplar-framework-en.pdf</w:t>
        </w:r>
      </w:hyperlink>
    </w:p>
    <w:p w14:paraId="17824BE8" w14:textId="77777777" w:rsidR="000E7143" w:rsidRPr="00B279B6" w:rsidRDefault="000E7143" w:rsidP="0061048C">
      <w:pPr>
        <w:spacing w:after="16" w:line="259" w:lineRule="auto"/>
        <w:ind w:left="544" w:right="0" w:firstLine="0"/>
        <w:rPr>
          <w:rFonts w:ascii="Arial" w:eastAsia="Arial" w:hAnsi="Arial" w:cs="Arial"/>
          <w:sz w:val="24"/>
          <w:szCs w:val="24"/>
        </w:rPr>
      </w:pPr>
    </w:p>
    <w:p w14:paraId="7CA6B841" w14:textId="77777777" w:rsidR="009003E6" w:rsidRPr="00B279B6" w:rsidRDefault="009003E6" w:rsidP="0061048C">
      <w:pPr>
        <w:ind w:left="730"/>
        <w:rPr>
          <w:rFonts w:ascii="Arial" w:hAnsi="Arial" w:cs="Arial"/>
          <w:b/>
          <w:sz w:val="24"/>
          <w:szCs w:val="24"/>
          <w:u w:val="single"/>
        </w:rPr>
      </w:pPr>
      <w:r w:rsidRPr="00B279B6">
        <w:rPr>
          <w:rFonts w:ascii="Arial" w:hAnsi="Arial" w:cs="Arial"/>
          <w:b/>
          <w:sz w:val="24"/>
          <w:szCs w:val="24"/>
          <w:u w:val="single"/>
        </w:rPr>
        <w:t xml:space="preserve">Knowledge </w:t>
      </w:r>
    </w:p>
    <w:p w14:paraId="22F77F90" w14:textId="77777777" w:rsidR="009003E6" w:rsidRPr="00B279B6" w:rsidRDefault="009003E6" w:rsidP="0061048C">
      <w:pPr>
        <w:ind w:left="730"/>
        <w:rPr>
          <w:rFonts w:ascii="Arial" w:hAnsi="Arial" w:cs="Arial"/>
          <w:sz w:val="24"/>
          <w:szCs w:val="24"/>
        </w:rPr>
      </w:pPr>
      <w:r w:rsidRPr="00B279B6">
        <w:rPr>
          <w:rFonts w:ascii="Arial" w:hAnsi="Arial" w:cs="Arial"/>
          <w:sz w:val="24"/>
          <w:szCs w:val="24"/>
        </w:rPr>
        <w:t xml:space="preserve">Throughout each religion, different areas will be discussed and taught as appropriate. For example: </w:t>
      </w:r>
    </w:p>
    <w:p w14:paraId="0BE58B29" w14:textId="77777777" w:rsidR="009003E6" w:rsidRPr="00B279B6" w:rsidRDefault="009003E6" w:rsidP="0061048C">
      <w:pPr>
        <w:pStyle w:val="ListParagraph"/>
        <w:numPr>
          <w:ilvl w:val="0"/>
          <w:numId w:val="7"/>
        </w:numPr>
        <w:ind w:left="1245"/>
        <w:rPr>
          <w:rFonts w:ascii="Arial" w:hAnsi="Arial" w:cs="Arial"/>
          <w:sz w:val="24"/>
          <w:szCs w:val="24"/>
        </w:rPr>
      </w:pPr>
      <w:r w:rsidRPr="00B279B6">
        <w:rPr>
          <w:rFonts w:ascii="Arial" w:hAnsi="Arial" w:cs="Arial"/>
          <w:sz w:val="24"/>
          <w:szCs w:val="24"/>
        </w:rPr>
        <w:t xml:space="preserve">Beliefs and values </w:t>
      </w:r>
    </w:p>
    <w:p w14:paraId="00186131" w14:textId="77777777" w:rsidR="009003E6" w:rsidRPr="00B279B6" w:rsidRDefault="009003E6" w:rsidP="0061048C">
      <w:pPr>
        <w:pStyle w:val="ListParagraph"/>
        <w:numPr>
          <w:ilvl w:val="0"/>
          <w:numId w:val="7"/>
        </w:numPr>
        <w:ind w:left="1245"/>
        <w:rPr>
          <w:rFonts w:ascii="Arial" w:hAnsi="Arial" w:cs="Arial"/>
          <w:sz w:val="24"/>
          <w:szCs w:val="24"/>
        </w:rPr>
      </w:pPr>
      <w:r w:rsidRPr="00B279B6">
        <w:rPr>
          <w:rFonts w:ascii="Arial" w:hAnsi="Arial" w:cs="Arial"/>
          <w:sz w:val="24"/>
          <w:szCs w:val="24"/>
        </w:rPr>
        <w:t xml:space="preserve">Traditions and customs </w:t>
      </w:r>
    </w:p>
    <w:p w14:paraId="4255383E" w14:textId="77777777" w:rsidR="009003E6" w:rsidRPr="00B279B6" w:rsidRDefault="009003E6" w:rsidP="0061048C">
      <w:pPr>
        <w:pStyle w:val="ListParagraph"/>
        <w:numPr>
          <w:ilvl w:val="0"/>
          <w:numId w:val="7"/>
        </w:numPr>
        <w:ind w:left="1245"/>
        <w:rPr>
          <w:rFonts w:ascii="Arial" w:hAnsi="Arial" w:cs="Arial"/>
          <w:sz w:val="24"/>
          <w:szCs w:val="24"/>
        </w:rPr>
      </w:pPr>
      <w:r w:rsidRPr="00B279B6">
        <w:rPr>
          <w:rFonts w:ascii="Arial" w:hAnsi="Arial" w:cs="Arial"/>
          <w:sz w:val="24"/>
          <w:szCs w:val="24"/>
        </w:rPr>
        <w:t xml:space="preserve">Holidays and festivals </w:t>
      </w:r>
    </w:p>
    <w:p w14:paraId="5A5B7924" w14:textId="77777777" w:rsidR="009003E6" w:rsidRPr="00B279B6" w:rsidRDefault="009003E6" w:rsidP="0061048C">
      <w:pPr>
        <w:pStyle w:val="ListParagraph"/>
        <w:numPr>
          <w:ilvl w:val="0"/>
          <w:numId w:val="7"/>
        </w:numPr>
        <w:ind w:left="1245"/>
        <w:rPr>
          <w:rFonts w:ascii="Arial" w:hAnsi="Arial" w:cs="Arial"/>
          <w:sz w:val="24"/>
          <w:szCs w:val="24"/>
        </w:rPr>
      </w:pPr>
      <w:r w:rsidRPr="00B279B6">
        <w:rPr>
          <w:rFonts w:ascii="Arial" w:hAnsi="Arial" w:cs="Arial"/>
          <w:sz w:val="24"/>
          <w:szCs w:val="24"/>
        </w:rPr>
        <w:t xml:space="preserve">Places of worship </w:t>
      </w:r>
    </w:p>
    <w:p w14:paraId="024340A9" w14:textId="77777777" w:rsidR="009003E6" w:rsidRPr="00B279B6" w:rsidRDefault="009003E6" w:rsidP="0061048C">
      <w:pPr>
        <w:pStyle w:val="ListParagraph"/>
        <w:numPr>
          <w:ilvl w:val="0"/>
          <w:numId w:val="7"/>
        </w:numPr>
        <w:ind w:left="1245"/>
        <w:rPr>
          <w:rFonts w:ascii="Arial" w:hAnsi="Arial" w:cs="Arial"/>
          <w:sz w:val="24"/>
          <w:szCs w:val="24"/>
        </w:rPr>
      </w:pPr>
      <w:r w:rsidRPr="00B279B6">
        <w:rPr>
          <w:rFonts w:ascii="Arial" w:hAnsi="Arial" w:cs="Arial"/>
          <w:sz w:val="24"/>
          <w:szCs w:val="24"/>
        </w:rPr>
        <w:t xml:space="preserve">Holy Books </w:t>
      </w:r>
    </w:p>
    <w:p w14:paraId="69143A0E" w14:textId="77777777" w:rsidR="009003E6" w:rsidRPr="00B279B6" w:rsidRDefault="009003E6" w:rsidP="0061048C">
      <w:pPr>
        <w:pStyle w:val="ListParagraph"/>
        <w:numPr>
          <w:ilvl w:val="0"/>
          <w:numId w:val="7"/>
        </w:numPr>
        <w:ind w:left="1245"/>
        <w:rPr>
          <w:rFonts w:ascii="Arial" w:hAnsi="Arial" w:cs="Arial"/>
          <w:sz w:val="24"/>
          <w:szCs w:val="24"/>
        </w:rPr>
      </w:pPr>
      <w:r w:rsidRPr="00B279B6">
        <w:rPr>
          <w:rFonts w:ascii="Arial" w:hAnsi="Arial" w:cs="Arial"/>
          <w:sz w:val="24"/>
          <w:szCs w:val="24"/>
        </w:rPr>
        <w:t xml:space="preserve">Methods of worshiping </w:t>
      </w:r>
    </w:p>
    <w:p w14:paraId="480420CD" w14:textId="77777777" w:rsidR="009003E6" w:rsidRPr="00B279B6" w:rsidRDefault="009003E6" w:rsidP="0061048C">
      <w:pPr>
        <w:pStyle w:val="ListParagraph"/>
        <w:numPr>
          <w:ilvl w:val="0"/>
          <w:numId w:val="7"/>
        </w:numPr>
        <w:ind w:left="1245"/>
        <w:rPr>
          <w:rFonts w:ascii="Arial" w:hAnsi="Arial" w:cs="Arial"/>
          <w:sz w:val="24"/>
          <w:szCs w:val="24"/>
        </w:rPr>
      </w:pPr>
      <w:r w:rsidRPr="00B279B6">
        <w:rPr>
          <w:rFonts w:ascii="Arial" w:hAnsi="Arial" w:cs="Arial"/>
          <w:sz w:val="24"/>
          <w:szCs w:val="24"/>
        </w:rPr>
        <w:t xml:space="preserve">Significant events in history </w:t>
      </w:r>
    </w:p>
    <w:p w14:paraId="616B30A9" w14:textId="77777777" w:rsidR="000E7143" w:rsidRPr="00B279B6" w:rsidRDefault="000E7143" w:rsidP="0061048C">
      <w:pPr>
        <w:spacing w:after="16" w:line="259" w:lineRule="auto"/>
        <w:ind w:left="544" w:right="0" w:firstLine="0"/>
        <w:rPr>
          <w:rFonts w:ascii="Arial" w:hAnsi="Arial" w:cs="Arial"/>
          <w:sz w:val="24"/>
          <w:szCs w:val="24"/>
        </w:rPr>
      </w:pPr>
    </w:p>
    <w:p w14:paraId="6836BB94" w14:textId="77777777" w:rsidR="0038115A" w:rsidRPr="00B279B6" w:rsidRDefault="00025442" w:rsidP="0061048C">
      <w:pPr>
        <w:spacing w:after="16" w:line="259" w:lineRule="auto"/>
        <w:ind w:left="539" w:right="0"/>
        <w:rPr>
          <w:rFonts w:ascii="Arial" w:hAnsi="Arial" w:cs="Arial"/>
          <w:b/>
          <w:sz w:val="24"/>
          <w:szCs w:val="24"/>
        </w:rPr>
      </w:pPr>
      <w:r w:rsidRPr="00B279B6">
        <w:rPr>
          <w:rFonts w:ascii="Arial" w:hAnsi="Arial" w:cs="Arial"/>
          <w:b/>
          <w:sz w:val="24"/>
          <w:szCs w:val="24"/>
          <w:u w:val="single" w:color="000000"/>
        </w:rPr>
        <w:t xml:space="preserve">Teaching and Learning </w:t>
      </w:r>
    </w:p>
    <w:p w14:paraId="16C70418" w14:textId="77777777" w:rsidR="000E7143" w:rsidRPr="00B279B6" w:rsidRDefault="000E7143" w:rsidP="0061048C">
      <w:pPr>
        <w:numPr>
          <w:ilvl w:val="0"/>
          <w:numId w:val="4"/>
        </w:numPr>
        <w:ind w:left="1230" w:right="0" w:hanging="350"/>
        <w:rPr>
          <w:rFonts w:ascii="Arial" w:hAnsi="Arial" w:cs="Arial"/>
          <w:sz w:val="24"/>
          <w:szCs w:val="24"/>
        </w:rPr>
      </w:pPr>
      <w:r w:rsidRPr="00B279B6">
        <w:rPr>
          <w:rFonts w:ascii="Arial" w:hAnsi="Arial" w:cs="Arial"/>
          <w:sz w:val="24"/>
          <w:szCs w:val="24"/>
        </w:rPr>
        <w:t xml:space="preserve">The </w:t>
      </w:r>
      <w:r w:rsidR="00E5675A" w:rsidRPr="00B279B6">
        <w:rPr>
          <w:rFonts w:ascii="Arial" w:hAnsi="Arial" w:cs="Arial"/>
          <w:sz w:val="24"/>
          <w:szCs w:val="24"/>
        </w:rPr>
        <w:t xml:space="preserve">school’s </w:t>
      </w:r>
      <w:r w:rsidRPr="00B279B6">
        <w:rPr>
          <w:rFonts w:ascii="Arial" w:hAnsi="Arial" w:cs="Arial"/>
          <w:sz w:val="24"/>
          <w:szCs w:val="24"/>
        </w:rPr>
        <w:t>RE curriculum map provides a</w:t>
      </w:r>
      <w:r w:rsidR="00E5675A" w:rsidRPr="00B279B6">
        <w:rPr>
          <w:rFonts w:ascii="Arial" w:hAnsi="Arial" w:cs="Arial"/>
          <w:sz w:val="24"/>
          <w:szCs w:val="24"/>
        </w:rPr>
        <w:t>n</w:t>
      </w:r>
      <w:r w:rsidRPr="00B279B6">
        <w:rPr>
          <w:rFonts w:ascii="Arial" w:hAnsi="Arial" w:cs="Arial"/>
          <w:sz w:val="24"/>
          <w:szCs w:val="24"/>
        </w:rPr>
        <w:t xml:space="preserve"> overview of how RE is taug</w:t>
      </w:r>
      <w:r w:rsidR="00025442" w:rsidRPr="00B279B6">
        <w:rPr>
          <w:rFonts w:ascii="Arial" w:hAnsi="Arial" w:cs="Arial"/>
          <w:sz w:val="24"/>
          <w:szCs w:val="24"/>
        </w:rPr>
        <w:t>ht in the school. It shows the religions</w:t>
      </w:r>
      <w:r w:rsidRPr="00B279B6">
        <w:rPr>
          <w:rFonts w:ascii="Arial" w:hAnsi="Arial" w:cs="Arial"/>
          <w:sz w:val="24"/>
          <w:szCs w:val="24"/>
        </w:rPr>
        <w:t xml:space="preserve"> that each </w:t>
      </w:r>
      <w:r w:rsidR="00E5675A" w:rsidRPr="00B279B6">
        <w:rPr>
          <w:rFonts w:ascii="Arial" w:hAnsi="Arial" w:cs="Arial"/>
          <w:sz w:val="24"/>
          <w:szCs w:val="24"/>
        </w:rPr>
        <w:t>key stage</w:t>
      </w:r>
      <w:r w:rsidRPr="00B279B6">
        <w:rPr>
          <w:rFonts w:ascii="Arial" w:hAnsi="Arial" w:cs="Arial"/>
          <w:sz w:val="24"/>
          <w:szCs w:val="24"/>
        </w:rPr>
        <w:t xml:space="preserve"> group will </w:t>
      </w:r>
      <w:proofErr w:type="gramStart"/>
      <w:r w:rsidR="00AB4509" w:rsidRPr="00B279B6">
        <w:rPr>
          <w:rFonts w:ascii="Arial" w:hAnsi="Arial" w:cs="Arial"/>
          <w:sz w:val="24"/>
          <w:szCs w:val="24"/>
        </w:rPr>
        <w:t xml:space="preserve">study  </w:t>
      </w:r>
      <w:r w:rsidRPr="00B279B6">
        <w:rPr>
          <w:rFonts w:ascii="Arial" w:hAnsi="Arial" w:cs="Arial"/>
          <w:sz w:val="24"/>
          <w:szCs w:val="24"/>
        </w:rPr>
        <w:t>across</w:t>
      </w:r>
      <w:proofErr w:type="gramEnd"/>
      <w:r w:rsidRPr="00B279B6">
        <w:rPr>
          <w:rFonts w:ascii="Arial" w:hAnsi="Arial" w:cs="Arial"/>
          <w:sz w:val="24"/>
          <w:szCs w:val="24"/>
        </w:rPr>
        <w:t xml:space="preserve"> the three terms of the academic year</w:t>
      </w:r>
      <w:r w:rsidR="00025442" w:rsidRPr="00B279B6">
        <w:rPr>
          <w:rFonts w:ascii="Arial" w:hAnsi="Arial" w:cs="Arial"/>
          <w:sz w:val="24"/>
          <w:szCs w:val="24"/>
        </w:rPr>
        <w:t>, over a two-year cycle</w:t>
      </w:r>
      <w:r w:rsidRPr="00B279B6">
        <w:rPr>
          <w:rFonts w:ascii="Arial" w:hAnsi="Arial" w:cs="Arial"/>
          <w:sz w:val="24"/>
          <w:szCs w:val="24"/>
        </w:rPr>
        <w:t xml:space="preserve">. </w:t>
      </w:r>
    </w:p>
    <w:p w14:paraId="6BF4D2B3" w14:textId="77777777" w:rsidR="00025442" w:rsidRPr="00B279B6" w:rsidRDefault="00025442" w:rsidP="0061048C">
      <w:pPr>
        <w:numPr>
          <w:ilvl w:val="0"/>
          <w:numId w:val="4"/>
        </w:numPr>
        <w:ind w:left="1230" w:right="0" w:hanging="350"/>
        <w:rPr>
          <w:rFonts w:ascii="Arial" w:hAnsi="Arial" w:cs="Arial"/>
          <w:sz w:val="24"/>
          <w:szCs w:val="24"/>
        </w:rPr>
      </w:pPr>
      <w:r w:rsidRPr="00B279B6">
        <w:rPr>
          <w:rFonts w:ascii="Arial" w:hAnsi="Arial" w:cs="Arial"/>
          <w:sz w:val="24"/>
          <w:szCs w:val="24"/>
        </w:rPr>
        <w:t xml:space="preserve">Care is taken to ensure that pupils have the opportunities to develop their understanding, knowledge, skills and concepts as they move through the school. </w:t>
      </w:r>
    </w:p>
    <w:p w14:paraId="2A440FE5" w14:textId="77777777" w:rsidR="00025442" w:rsidRPr="00B279B6" w:rsidRDefault="00025442" w:rsidP="0061048C">
      <w:pPr>
        <w:numPr>
          <w:ilvl w:val="0"/>
          <w:numId w:val="4"/>
        </w:numPr>
        <w:ind w:left="1230" w:right="0" w:hanging="350"/>
        <w:rPr>
          <w:rFonts w:ascii="Arial" w:hAnsi="Arial" w:cs="Arial"/>
          <w:sz w:val="24"/>
          <w:szCs w:val="24"/>
        </w:rPr>
      </w:pPr>
      <w:r w:rsidRPr="00B279B6">
        <w:rPr>
          <w:rFonts w:ascii="Arial" w:hAnsi="Arial" w:cs="Arial"/>
          <w:sz w:val="24"/>
          <w:szCs w:val="24"/>
        </w:rPr>
        <w:t xml:space="preserve">Skills such as observing, questioning, discussing, evaluating and reflecting are encouraged in RE, as with many parts of the curriculum. Sensitivity to others and a readiness to listen to others’ viewpoints are strongly encouraged.  </w:t>
      </w:r>
    </w:p>
    <w:p w14:paraId="10228934" w14:textId="77777777" w:rsidR="00025442" w:rsidRPr="00B279B6" w:rsidRDefault="00025442" w:rsidP="0061048C">
      <w:pPr>
        <w:numPr>
          <w:ilvl w:val="0"/>
          <w:numId w:val="4"/>
        </w:numPr>
        <w:ind w:left="1230" w:right="0" w:hanging="350"/>
        <w:rPr>
          <w:rFonts w:ascii="Arial" w:hAnsi="Arial" w:cs="Arial"/>
          <w:sz w:val="24"/>
          <w:szCs w:val="24"/>
        </w:rPr>
      </w:pPr>
      <w:r w:rsidRPr="00B279B6">
        <w:rPr>
          <w:rFonts w:ascii="Arial" w:hAnsi="Arial" w:cs="Arial"/>
          <w:sz w:val="24"/>
          <w:szCs w:val="24"/>
        </w:rPr>
        <w:t xml:space="preserve">Teaching and learning in RE is monitored by the Curriculum Leader and Lead Teacher, in line with Welsh Curriculum guidelines and government reports or research. </w:t>
      </w:r>
    </w:p>
    <w:p w14:paraId="17F64E89" w14:textId="77777777" w:rsidR="00025442" w:rsidRPr="00B279B6" w:rsidRDefault="00025442" w:rsidP="0061048C">
      <w:pPr>
        <w:numPr>
          <w:ilvl w:val="0"/>
          <w:numId w:val="4"/>
        </w:numPr>
        <w:ind w:left="1230" w:right="0" w:hanging="350"/>
        <w:rPr>
          <w:rFonts w:ascii="Arial" w:hAnsi="Arial" w:cs="Arial"/>
          <w:sz w:val="24"/>
          <w:szCs w:val="24"/>
        </w:rPr>
      </w:pPr>
      <w:r w:rsidRPr="00B279B6">
        <w:rPr>
          <w:rFonts w:ascii="Arial" w:hAnsi="Arial" w:cs="Arial"/>
          <w:sz w:val="24"/>
          <w:szCs w:val="24"/>
        </w:rPr>
        <w:t xml:space="preserve">Resources will be identified and financial provision made for them annually. </w:t>
      </w:r>
    </w:p>
    <w:p w14:paraId="5F2F8B8D" w14:textId="77777777" w:rsidR="00AB4509" w:rsidRPr="00B279B6" w:rsidRDefault="00025442" w:rsidP="00AB4509">
      <w:pPr>
        <w:numPr>
          <w:ilvl w:val="0"/>
          <w:numId w:val="4"/>
        </w:numPr>
        <w:ind w:left="1230" w:right="0" w:hanging="350"/>
        <w:rPr>
          <w:rFonts w:ascii="Arial" w:hAnsi="Arial" w:cs="Arial"/>
          <w:sz w:val="24"/>
          <w:szCs w:val="24"/>
        </w:rPr>
      </w:pPr>
      <w:r w:rsidRPr="00B279B6">
        <w:rPr>
          <w:rFonts w:ascii="Arial" w:hAnsi="Arial" w:cs="Arial"/>
          <w:sz w:val="24"/>
          <w:szCs w:val="24"/>
        </w:rPr>
        <w:t>Trai</w:t>
      </w:r>
      <w:r w:rsidR="00E5675A" w:rsidRPr="00B279B6">
        <w:rPr>
          <w:rFonts w:ascii="Arial" w:hAnsi="Arial" w:cs="Arial"/>
          <w:sz w:val="24"/>
          <w:szCs w:val="24"/>
        </w:rPr>
        <w:t>ning will be provided for the Curriculum C</w:t>
      </w:r>
      <w:r w:rsidRPr="00B279B6">
        <w:rPr>
          <w:rFonts w:ascii="Arial" w:hAnsi="Arial" w:cs="Arial"/>
          <w:sz w:val="24"/>
          <w:szCs w:val="24"/>
        </w:rPr>
        <w:t xml:space="preserve">oordinator and </w:t>
      </w:r>
      <w:r w:rsidR="00AB4509" w:rsidRPr="00B279B6">
        <w:rPr>
          <w:rFonts w:ascii="Arial" w:hAnsi="Arial" w:cs="Arial"/>
          <w:sz w:val="24"/>
          <w:szCs w:val="24"/>
        </w:rPr>
        <w:t>Staff.</w:t>
      </w:r>
    </w:p>
    <w:p w14:paraId="3E097963" w14:textId="77777777" w:rsidR="00025442" w:rsidRPr="00B279B6" w:rsidRDefault="00025442" w:rsidP="00AB4509">
      <w:pPr>
        <w:numPr>
          <w:ilvl w:val="0"/>
          <w:numId w:val="4"/>
        </w:numPr>
        <w:ind w:left="1230" w:right="0" w:hanging="350"/>
        <w:rPr>
          <w:rFonts w:ascii="Arial" w:hAnsi="Arial" w:cs="Arial"/>
          <w:sz w:val="24"/>
          <w:szCs w:val="24"/>
        </w:rPr>
      </w:pPr>
      <w:r w:rsidRPr="00B279B6">
        <w:rPr>
          <w:rFonts w:ascii="Arial" w:hAnsi="Arial" w:cs="Arial"/>
          <w:sz w:val="24"/>
          <w:szCs w:val="24"/>
        </w:rPr>
        <w:t>RE will be a focus for review and development in</w:t>
      </w:r>
      <w:r w:rsidR="00E5675A" w:rsidRPr="00B279B6">
        <w:rPr>
          <w:rFonts w:ascii="Arial" w:hAnsi="Arial" w:cs="Arial"/>
          <w:sz w:val="24"/>
          <w:szCs w:val="24"/>
        </w:rPr>
        <w:t xml:space="preserve"> accordance with the agreed three-</w:t>
      </w:r>
      <w:r w:rsidRPr="00B279B6">
        <w:rPr>
          <w:rFonts w:ascii="Arial" w:hAnsi="Arial" w:cs="Arial"/>
          <w:sz w:val="24"/>
          <w:szCs w:val="24"/>
        </w:rPr>
        <w:t xml:space="preserve">year cycle of curriculum development. </w:t>
      </w:r>
    </w:p>
    <w:p w14:paraId="0C82AAA7" w14:textId="77777777" w:rsidR="00025442" w:rsidRPr="00B279B6" w:rsidRDefault="00025442" w:rsidP="0061048C">
      <w:pPr>
        <w:spacing w:after="16" w:line="259" w:lineRule="auto"/>
        <w:ind w:left="544" w:right="0" w:firstLine="0"/>
        <w:rPr>
          <w:rFonts w:ascii="Arial" w:hAnsi="Arial" w:cs="Arial"/>
          <w:sz w:val="24"/>
          <w:szCs w:val="24"/>
        </w:rPr>
      </w:pPr>
      <w:r w:rsidRPr="00B279B6">
        <w:rPr>
          <w:rFonts w:ascii="Arial" w:hAnsi="Arial" w:cs="Arial"/>
          <w:sz w:val="24"/>
          <w:szCs w:val="24"/>
        </w:rPr>
        <w:t xml:space="preserve"> </w:t>
      </w:r>
    </w:p>
    <w:p w14:paraId="0BD97A6D" w14:textId="77777777" w:rsidR="00025442" w:rsidRPr="00B279B6" w:rsidRDefault="00025442" w:rsidP="0061048C">
      <w:pPr>
        <w:spacing w:after="13" w:line="259" w:lineRule="auto"/>
        <w:ind w:left="658" w:right="0" w:firstLine="0"/>
        <w:rPr>
          <w:rFonts w:ascii="Arial" w:hAnsi="Arial" w:cs="Arial"/>
          <w:b/>
          <w:sz w:val="24"/>
          <w:szCs w:val="24"/>
          <w:u w:val="single"/>
        </w:rPr>
      </w:pPr>
      <w:r w:rsidRPr="00B279B6">
        <w:rPr>
          <w:rFonts w:ascii="Arial" w:hAnsi="Arial" w:cs="Arial"/>
          <w:b/>
          <w:sz w:val="24"/>
          <w:szCs w:val="24"/>
          <w:u w:val="single"/>
        </w:rPr>
        <w:t xml:space="preserve">External Contributors </w:t>
      </w:r>
    </w:p>
    <w:p w14:paraId="4482326B" w14:textId="67DF3649" w:rsidR="00025442" w:rsidRPr="00B279B6" w:rsidRDefault="00025442" w:rsidP="003D44A0">
      <w:pPr>
        <w:ind w:left="720" w:firstLine="0"/>
        <w:rPr>
          <w:rFonts w:ascii="Arial" w:hAnsi="Arial" w:cs="Arial"/>
          <w:sz w:val="24"/>
          <w:szCs w:val="24"/>
        </w:rPr>
      </w:pPr>
      <w:r w:rsidRPr="00B279B6">
        <w:rPr>
          <w:rFonts w:ascii="Arial" w:hAnsi="Arial" w:cs="Arial"/>
          <w:sz w:val="24"/>
          <w:szCs w:val="24"/>
        </w:rPr>
        <w:t>External contributors from the community, e.g. local clergy, parents, local members/speakers from other religions etc make a valuable contribution to the RE programme as do visits to pl</w:t>
      </w:r>
      <w:r w:rsidR="00E5675A" w:rsidRPr="00B279B6">
        <w:rPr>
          <w:rFonts w:ascii="Arial" w:hAnsi="Arial" w:cs="Arial"/>
          <w:sz w:val="24"/>
          <w:szCs w:val="24"/>
        </w:rPr>
        <w:t>aces of worship. Their input is</w:t>
      </w:r>
      <w:r w:rsidRPr="00B279B6">
        <w:rPr>
          <w:rFonts w:ascii="Arial" w:hAnsi="Arial" w:cs="Arial"/>
          <w:sz w:val="24"/>
          <w:szCs w:val="24"/>
        </w:rPr>
        <w:t xml:space="preserve"> carefully planned and monitored to fit into and complement the </w:t>
      </w:r>
      <w:r w:rsidR="00AB4509" w:rsidRPr="00B279B6">
        <w:rPr>
          <w:rFonts w:ascii="Arial" w:hAnsi="Arial" w:cs="Arial"/>
          <w:sz w:val="24"/>
          <w:szCs w:val="24"/>
        </w:rPr>
        <w:t xml:space="preserve">RE </w:t>
      </w:r>
      <w:r w:rsidRPr="00B279B6">
        <w:rPr>
          <w:rFonts w:ascii="Arial" w:hAnsi="Arial" w:cs="Arial"/>
          <w:sz w:val="24"/>
          <w:szCs w:val="24"/>
        </w:rPr>
        <w:t xml:space="preserve">programme. Teachers are always present during these sessions and remain responsible for the effective delivery of the RE </w:t>
      </w:r>
      <w:r w:rsidR="002B0B5C">
        <w:rPr>
          <w:rFonts w:ascii="Arial" w:hAnsi="Arial" w:cs="Arial"/>
          <w:sz w:val="24"/>
          <w:szCs w:val="24"/>
        </w:rPr>
        <w:t>curric</w:t>
      </w:r>
      <w:r w:rsidR="00AB4509" w:rsidRPr="00B279B6">
        <w:rPr>
          <w:rFonts w:ascii="Arial" w:hAnsi="Arial" w:cs="Arial"/>
          <w:sz w:val="24"/>
          <w:szCs w:val="24"/>
        </w:rPr>
        <w:t>ulum</w:t>
      </w:r>
      <w:r w:rsidRPr="00B279B6">
        <w:rPr>
          <w:rFonts w:ascii="Arial" w:hAnsi="Arial" w:cs="Arial"/>
          <w:sz w:val="24"/>
          <w:szCs w:val="24"/>
        </w:rPr>
        <w:t>.</w:t>
      </w:r>
      <w:r w:rsidR="003D44A0">
        <w:rPr>
          <w:rFonts w:ascii="Arial" w:hAnsi="Arial" w:cs="Arial"/>
          <w:sz w:val="24"/>
          <w:szCs w:val="24"/>
        </w:rPr>
        <w:t xml:space="preserve"> In addition, t</w:t>
      </w:r>
      <w:r w:rsidR="003D44A0" w:rsidRPr="003D44A0">
        <w:rPr>
          <w:rFonts w:ascii="Arial" w:eastAsia="Times New Roman" w:hAnsi="Arial" w:cs="Arial"/>
          <w:sz w:val="24"/>
          <w:szCs w:val="24"/>
          <w:lang w:eastAsia="en-US"/>
        </w:rPr>
        <w:t>he school has strong links with the London Welsh religious community, and the various Welsh language churches and chapels in London.</w:t>
      </w:r>
      <w:bookmarkStart w:id="0" w:name="_GoBack"/>
      <w:bookmarkEnd w:id="0"/>
    </w:p>
    <w:p w14:paraId="51D50C69" w14:textId="77777777" w:rsidR="000E7143" w:rsidRPr="00B279B6" w:rsidRDefault="000E7143" w:rsidP="0061048C">
      <w:pPr>
        <w:spacing w:after="16" w:line="259" w:lineRule="auto"/>
        <w:ind w:left="539" w:right="0"/>
        <w:rPr>
          <w:rFonts w:ascii="Arial" w:hAnsi="Arial" w:cs="Arial"/>
          <w:sz w:val="24"/>
          <w:szCs w:val="24"/>
        </w:rPr>
      </w:pPr>
    </w:p>
    <w:p w14:paraId="7549F44E" w14:textId="77777777" w:rsidR="009003E6" w:rsidRPr="00B279B6" w:rsidRDefault="009003E6" w:rsidP="0061048C">
      <w:pPr>
        <w:ind w:left="730"/>
        <w:rPr>
          <w:rFonts w:ascii="Arial" w:hAnsi="Arial" w:cs="Arial"/>
          <w:b/>
          <w:sz w:val="24"/>
          <w:szCs w:val="24"/>
          <w:u w:val="single"/>
        </w:rPr>
      </w:pPr>
      <w:r w:rsidRPr="00B279B6">
        <w:rPr>
          <w:rFonts w:ascii="Arial" w:hAnsi="Arial" w:cs="Arial"/>
          <w:b/>
          <w:sz w:val="24"/>
          <w:szCs w:val="24"/>
          <w:u w:val="single"/>
        </w:rPr>
        <w:t>Festivals and Celebrations</w:t>
      </w:r>
    </w:p>
    <w:p w14:paraId="312E3E36" w14:textId="77777777" w:rsidR="009003E6" w:rsidRPr="00B279B6" w:rsidRDefault="009003E6" w:rsidP="0061048C">
      <w:pPr>
        <w:ind w:left="730"/>
        <w:rPr>
          <w:rFonts w:ascii="Arial" w:hAnsi="Arial" w:cs="Arial"/>
          <w:sz w:val="24"/>
          <w:szCs w:val="24"/>
        </w:rPr>
      </w:pPr>
      <w:r w:rsidRPr="00B279B6">
        <w:rPr>
          <w:rFonts w:ascii="Arial" w:hAnsi="Arial" w:cs="Arial"/>
          <w:sz w:val="24"/>
          <w:szCs w:val="24"/>
        </w:rPr>
        <w:lastRenderedPageBreak/>
        <w:t xml:space="preserve">This scheme of work has due regard to the events of festivals and celebrations throughout the year. Where possible, an awareness and teaching of the current festivals and celebrations of differing religions occurs e.g. Diwali, Eid, Christmas, Easter. </w:t>
      </w:r>
    </w:p>
    <w:p w14:paraId="56156A6B" w14:textId="77777777" w:rsidR="009003E6" w:rsidRPr="00B279B6" w:rsidRDefault="009003E6" w:rsidP="0061048C">
      <w:pPr>
        <w:ind w:left="730"/>
        <w:rPr>
          <w:rFonts w:ascii="Arial" w:hAnsi="Arial" w:cs="Arial"/>
          <w:sz w:val="24"/>
          <w:szCs w:val="24"/>
        </w:rPr>
      </w:pPr>
    </w:p>
    <w:p w14:paraId="0EA06BAF" w14:textId="77777777" w:rsidR="009003E6" w:rsidRPr="00B279B6" w:rsidRDefault="009003E6" w:rsidP="0061048C">
      <w:pPr>
        <w:pStyle w:val="Heading1"/>
        <w:ind w:left="520" w:firstLine="200"/>
        <w:rPr>
          <w:rFonts w:ascii="Arial" w:hAnsi="Arial" w:cs="Arial"/>
          <w:b/>
          <w:sz w:val="24"/>
          <w:szCs w:val="24"/>
          <w:u w:val="single"/>
        </w:rPr>
      </w:pPr>
      <w:r w:rsidRPr="00B279B6">
        <w:rPr>
          <w:rFonts w:ascii="Arial" w:hAnsi="Arial" w:cs="Arial"/>
          <w:b/>
          <w:sz w:val="24"/>
          <w:szCs w:val="24"/>
          <w:u w:val="single"/>
        </w:rPr>
        <w:t xml:space="preserve">Cross curricular links </w:t>
      </w:r>
    </w:p>
    <w:p w14:paraId="3B4FBFC3" w14:textId="77777777" w:rsidR="009003E6" w:rsidRPr="00B279B6" w:rsidRDefault="009003E6" w:rsidP="0061048C">
      <w:pPr>
        <w:ind w:left="720" w:right="0" w:firstLine="0"/>
        <w:rPr>
          <w:rFonts w:ascii="Arial" w:hAnsi="Arial" w:cs="Arial"/>
          <w:sz w:val="24"/>
          <w:szCs w:val="24"/>
        </w:rPr>
      </w:pPr>
      <w:r w:rsidRPr="00B279B6">
        <w:rPr>
          <w:rFonts w:ascii="Arial" w:hAnsi="Arial" w:cs="Arial"/>
          <w:sz w:val="24"/>
          <w:szCs w:val="24"/>
        </w:rPr>
        <w:t xml:space="preserve">Links can be made with a range of other curriculum areas perhaps notably </w:t>
      </w:r>
      <w:r w:rsidR="00E5675A" w:rsidRPr="00B279B6">
        <w:rPr>
          <w:rFonts w:ascii="Arial" w:hAnsi="Arial" w:cs="Arial"/>
          <w:sz w:val="24"/>
          <w:szCs w:val="24"/>
        </w:rPr>
        <w:t xml:space="preserve">Welsh, </w:t>
      </w:r>
      <w:r w:rsidRPr="00B279B6">
        <w:rPr>
          <w:rFonts w:ascii="Arial" w:hAnsi="Arial" w:cs="Arial"/>
          <w:sz w:val="24"/>
          <w:szCs w:val="24"/>
        </w:rPr>
        <w:t xml:space="preserve">English, Music, History, Geography and assemblies. </w:t>
      </w:r>
    </w:p>
    <w:p w14:paraId="7D7C759A" w14:textId="77777777" w:rsidR="009003E6" w:rsidRPr="00B279B6" w:rsidRDefault="009003E6" w:rsidP="0061048C">
      <w:pPr>
        <w:spacing w:after="16" w:line="259" w:lineRule="auto"/>
        <w:ind w:left="544" w:right="0" w:firstLine="0"/>
        <w:rPr>
          <w:rFonts w:ascii="Arial" w:hAnsi="Arial" w:cs="Arial"/>
          <w:b/>
          <w:sz w:val="24"/>
          <w:szCs w:val="24"/>
          <w:u w:val="single"/>
        </w:rPr>
      </w:pPr>
      <w:r w:rsidRPr="00B279B6">
        <w:rPr>
          <w:rFonts w:ascii="Arial" w:hAnsi="Arial" w:cs="Arial"/>
          <w:sz w:val="24"/>
          <w:szCs w:val="24"/>
        </w:rPr>
        <w:t xml:space="preserve"> </w:t>
      </w:r>
    </w:p>
    <w:p w14:paraId="2AB88604" w14:textId="77777777" w:rsidR="009003E6" w:rsidRPr="00B279B6" w:rsidRDefault="009003E6" w:rsidP="0061048C">
      <w:pPr>
        <w:spacing w:after="16" w:line="259" w:lineRule="auto"/>
        <w:ind w:left="720" w:right="0" w:firstLine="0"/>
        <w:rPr>
          <w:rFonts w:ascii="Arial" w:hAnsi="Arial" w:cs="Arial"/>
          <w:b/>
          <w:sz w:val="24"/>
          <w:szCs w:val="24"/>
          <w:u w:val="single"/>
        </w:rPr>
      </w:pPr>
      <w:r w:rsidRPr="00B279B6">
        <w:rPr>
          <w:rFonts w:ascii="Arial" w:hAnsi="Arial" w:cs="Arial"/>
          <w:b/>
          <w:sz w:val="24"/>
          <w:szCs w:val="24"/>
          <w:u w:val="single"/>
        </w:rPr>
        <w:t xml:space="preserve">The Learning Environment  </w:t>
      </w:r>
    </w:p>
    <w:p w14:paraId="03F9FEAE" w14:textId="77777777" w:rsidR="009003E6" w:rsidRPr="00B279B6" w:rsidRDefault="009003E6" w:rsidP="0061048C">
      <w:pPr>
        <w:spacing w:after="16" w:line="259" w:lineRule="auto"/>
        <w:ind w:left="720" w:right="0" w:firstLine="0"/>
        <w:rPr>
          <w:rFonts w:ascii="Arial" w:hAnsi="Arial" w:cs="Arial"/>
          <w:sz w:val="24"/>
          <w:szCs w:val="24"/>
        </w:rPr>
      </w:pPr>
      <w:r w:rsidRPr="00B279B6">
        <w:rPr>
          <w:rFonts w:ascii="Arial" w:hAnsi="Arial" w:cs="Arial"/>
          <w:sz w:val="24"/>
          <w:szCs w:val="24"/>
        </w:rPr>
        <w:t xml:space="preserve">Establishing a safe, open and positive learning environment based on trusting relationships between all members of the class, adults and children alike, is vital. To enable this, it is important that respect for each others’ views and beliefs and those of the believers of that religion is encouraged at all times and that any artefacts are handled with respect and care. Staff ensure pupils feel safe and respected to contribute to discussions and follow procedures in the school’s behavioural and anti-bullying policy in the instances of any discriminatory behaviour or comments. </w:t>
      </w:r>
    </w:p>
    <w:p w14:paraId="28AC07AB" w14:textId="77777777" w:rsidR="009003E6" w:rsidRPr="00B279B6" w:rsidRDefault="009003E6" w:rsidP="0061048C">
      <w:pPr>
        <w:spacing w:after="16" w:line="259" w:lineRule="auto"/>
        <w:ind w:left="539" w:right="0"/>
        <w:rPr>
          <w:rFonts w:ascii="Arial" w:hAnsi="Arial" w:cs="Arial"/>
          <w:sz w:val="24"/>
          <w:szCs w:val="24"/>
        </w:rPr>
      </w:pPr>
    </w:p>
    <w:p w14:paraId="6AAEF646" w14:textId="77777777" w:rsidR="0061048C" w:rsidRPr="00B279B6" w:rsidRDefault="0061048C" w:rsidP="0061048C">
      <w:pPr>
        <w:spacing w:after="16" w:line="259" w:lineRule="auto"/>
        <w:ind w:left="730" w:right="0"/>
        <w:rPr>
          <w:rFonts w:ascii="Arial" w:hAnsi="Arial" w:cs="Arial"/>
          <w:b/>
          <w:sz w:val="24"/>
          <w:szCs w:val="24"/>
          <w:u w:val="single"/>
        </w:rPr>
      </w:pPr>
      <w:r w:rsidRPr="00B279B6">
        <w:rPr>
          <w:rFonts w:ascii="Arial" w:hAnsi="Arial" w:cs="Arial"/>
          <w:b/>
          <w:sz w:val="24"/>
          <w:szCs w:val="24"/>
          <w:u w:val="single"/>
        </w:rPr>
        <w:t>Withdrawal from RE lessons</w:t>
      </w:r>
      <w:r w:rsidR="00B279B6">
        <w:rPr>
          <w:rFonts w:ascii="Arial" w:hAnsi="Arial" w:cs="Arial"/>
          <w:b/>
          <w:sz w:val="24"/>
          <w:szCs w:val="24"/>
          <w:u w:val="single"/>
        </w:rPr>
        <w:t xml:space="preserve"> </w:t>
      </w:r>
    </w:p>
    <w:p w14:paraId="552ABC63" w14:textId="77777777" w:rsidR="0061048C" w:rsidRPr="00B279B6" w:rsidRDefault="0061048C" w:rsidP="0061048C">
      <w:pPr>
        <w:spacing w:after="16" w:line="259" w:lineRule="auto"/>
        <w:ind w:left="730" w:right="0"/>
        <w:rPr>
          <w:rFonts w:ascii="Arial" w:hAnsi="Arial" w:cs="Arial"/>
          <w:sz w:val="24"/>
          <w:szCs w:val="24"/>
        </w:rPr>
      </w:pPr>
      <w:r w:rsidRPr="00B279B6">
        <w:rPr>
          <w:rFonts w:ascii="Arial" w:hAnsi="Arial" w:cs="Arial"/>
          <w:sz w:val="24"/>
          <w:szCs w:val="24"/>
        </w:rPr>
        <w:t>Parents/carers have the right to withdraw their children from all or part of the Religious Education.</w:t>
      </w:r>
    </w:p>
    <w:p w14:paraId="6389FD73" w14:textId="77777777" w:rsidR="0061048C" w:rsidRPr="00B279B6" w:rsidRDefault="0061048C" w:rsidP="0061048C">
      <w:pPr>
        <w:spacing w:after="16" w:line="259" w:lineRule="auto"/>
        <w:ind w:left="730" w:right="0"/>
        <w:rPr>
          <w:rFonts w:ascii="Arial" w:hAnsi="Arial" w:cs="Arial"/>
          <w:sz w:val="24"/>
          <w:szCs w:val="24"/>
        </w:rPr>
      </w:pPr>
    </w:p>
    <w:p w14:paraId="3FCD1CAA" w14:textId="77777777" w:rsidR="0061048C" w:rsidRPr="00B279B6" w:rsidRDefault="0061048C" w:rsidP="0061048C">
      <w:pPr>
        <w:spacing w:after="16" w:line="259" w:lineRule="auto"/>
        <w:ind w:left="730" w:right="0"/>
        <w:rPr>
          <w:rFonts w:ascii="Arial" w:hAnsi="Arial" w:cs="Arial"/>
          <w:sz w:val="24"/>
          <w:szCs w:val="24"/>
        </w:rPr>
      </w:pPr>
      <w:r w:rsidRPr="00B279B6">
        <w:rPr>
          <w:rFonts w:ascii="Arial" w:hAnsi="Arial" w:cs="Arial"/>
          <w:sz w:val="24"/>
          <w:szCs w:val="24"/>
        </w:rPr>
        <w:t xml:space="preserve">Parents/carers wishing to exercise this right are invited in to see the Lead Teacher who will explore any concerns and discuss any impact that withdrawal may have on the </w:t>
      </w:r>
      <w:r w:rsidR="007F6652" w:rsidRPr="00B279B6">
        <w:rPr>
          <w:rFonts w:ascii="Arial" w:hAnsi="Arial" w:cs="Arial"/>
          <w:sz w:val="24"/>
          <w:szCs w:val="24"/>
        </w:rPr>
        <w:t>pupil</w:t>
      </w:r>
      <w:r w:rsidRPr="00B279B6">
        <w:rPr>
          <w:rFonts w:ascii="Arial" w:hAnsi="Arial" w:cs="Arial"/>
          <w:sz w:val="24"/>
          <w:szCs w:val="24"/>
        </w:rPr>
        <w:t xml:space="preserve">. The school will ensure that parents who want to withdraw their children from RE are aware of the RE syllabus and that it is relevant to all pupils, and respects their own personal beliefs. Parents will be made aware of the learning objectives and what is covered in the RE curriculum and should be given the opportunity to discuss this, if they wish. The school may also wish to review such a request each year, in discussion with the parents.  </w:t>
      </w:r>
    </w:p>
    <w:p w14:paraId="3AD17136" w14:textId="77777777" w:rsidR="0061048C" w:rsidRPr="00B279B6" w:rsidRDefault="0061048C" w:rsidP="0061048C">
      <w:pPr>
        <w:spacing w:after="16" w:line="259" w:lineRule="auto"/>
        <w:ind w:left="730" w:right="0"/>
        <w:rPr>
          <w:rFonts w:ascii="Arial" w:hAnsi="Arial" w:cs="Arial"/>
          <w:sz w:val="24"/>
          <w:szCs w:val="24"/>
        </w:rPr>
      </w:pPr>
    </w:p>
    <w:p w14:paraId="0FF0FB16" w14:textId="77777777" w:rsidR="0061048C" w:rsidRPr="00B279B6" w:rsidRDefault="0061048C" w:rsidP="0061048C">
      <w:pPr>
        <w:spacing w:after="16" w:line="259" w:lineRule="auto"/>
        <w:ind w:left="730" w:right="0"/>
        <w:rPr>
          <w:rFonts w:ascii="Arial" w:hAnsi="Arial" w:cs="Arial"/>
          <w:sz w:val="24"/>
          <w:szCs w:val="24"/>
        </w:rPr>
      </w:pPr>
      <w:r w:rsidRPr="00B279B6">
        <w:rPr>
          <w:rFonts w:ascii="Arial" w:hAnsi="Arial" w:cs="Arial"/>
          <w:sz w:val="24"/>
          <w:szCs w:val="24"/>
        </w:rPr>
        <w:t xml:space="preserve">The use of the right to withdraw should be at the instigation of parents and it should be made clear whether it is from the whole of the subject or specific parts of it. No reasons need be given. Where parents have requested that their child is withdrawn, their right must be respected, and where RE is integrated in the curriculum, the school will need to discuss the arrangements with the parents or carers to explore how the </w:t>
      </w:r>
      <w:r w:rsidR="007F6652" w:rsidRPr="00B279B6">
        <w:rPr>
          <w:rFonts w:ascii="Arial" w:hAnsi="Arial" w:cs="Arial"/>
          <w:sz w:val="24"/>
          <w:szCs w:val="24"/>
        </w:rPr>
        <w:t>pupil</w:t>
      </w:r>
      <w:r w:rsidRPr="00B279B6">
        <w:rPr>
          <w:rFonts w:ascii="Arial" w:hAnsi="Arial" w:cs="Arial"/>
          <w:sz w:val="24"/>
          <w:szCs w:val="24"/>
        </w:rPr>
        <w:t xml:space="preserve">’s withdrawal can be best accommodated. Once a </w:t>
      </w:r>
      <w:r w:rsidR="007F6652" w:rsidRPr="00B279B6">
        <w:rPr>
          <w:rFonts w:ascii="Arial" w:hAnsi="Arial" w:cs="Arial"/>
          <w:sz w:val="24"/>
          <w:szCs w:val="24"/>
        </w:rPr>
        <w:t>pupil</w:t>
      </w:r>
      <w:r w:rsidRPr="00B279B6">
        <w:rPr>
          <w:rFonts w:ascii="Arial" w:hAnsi="Arial" w:cs="Arial"/>
          <w:sz w:val="24"/>
          <w:szCs w:val="24"/>
        </w:rPr>
        <w:t xml:space="preserve"> has been withdrawn they cannot take part in the RE programme until the request for withdrawal has been removed.  </w:t>
      </w:r>
    </w:p>
    <w:p w14:paraId="2ADD45FF" w14:textId="77777777" w:rsidR="0061048C" w:rsidRPr="00B279B6" w:rsidRDefault="0061048C" w:rsidP="0008791B">
      <w:pPr>
        <w:spacing w:after="16" w:line="259" w:lineRule="auto"/>
        <w:ind w:left="0" w:right="0" w:firstLine="0"/>
        <w:rPr>
          <w:rFonts w:ascii="Arial" w:hAnsi="Arial" w:cs="Arial"/>
          <w:sz w:val="24"/>
          <w:szCs w:val="24"/>
        </w:rPr>
      </w:pPr>
    </w:p>
    <w:p w14:paraId="05D31AA9" w14:textId="77777777" w:rsidR="000E7143" w:rsidRPr="00B279B6" w:rsidRDefault="000E7143" w:rsidP="0061048C">
      <w:pPr>
        <w:ind w:left="730"/>
        <w:rPr>
          <w:rFonts w:ascii="Arial" w:hAnsi="Arial" w:cs="Arial"/>
          <w:b/>
          <w:sz w:val="24"/>
          <w:szCs w:val="24"/>
          <w:u w:val="single"/>
        </w:rPr>
      </w:pPr>
      <w:r w:rsidRPr="00B279B6">
        <w:rPr>
          <w:rFonts w:ascii="Arial" w:hAnsi="Arial" w:cs="Arial"/>
          <w:b/>
          <w:sz w:val="24"/>
          <w:szCs w:val="24"/>
          <w:u w:val="single"/>
        </w:rPr>
        <w:t xml:space="preserve">British Values and Morals </w:t>
      </w:r>
    </w:p>
    <w:p w14:paraId="0EB282C4" w14:textId="77777777" w:rsidR="000E7143" w:rsidRPr="00B279B6" w:rsidRDefault="000E7143" w:rsidP="0061048C">
      <w:pPr>
        <w:ind w:left="730"/>
        <w:rPr>
          <w:rFonts w:ascii="Arial" w:hAnsi="Arial" w:cs="Arial"/>
          <w:sz w:val="24"/>
          <w:szCs w:val="24"/>
        </w:rPr>
      </w:pPr>
      <w:r w:rsidRPr="00B279B6">
        <w:rPr>
          <w:rFonts w:ascii="Arial" w:hAnsi="Arial" w:cs="Arial"/>
          <w:sz w:val="24"/>
          <w:szCs w:val="24"/>
        </w:rPr>
        <w:t>Tolerance and respect are important skills when discussing all religions at all times, and is an integral part of all learning across the school and within all areas of the curriculum. This is in line with our whole school approach to develop pupils into res</w:t>
      </w:r>
      <w:r w:rsidR="0008791B" w:rsidRPr="00B279B6">
        <w:rPr>
          <w:rFonts w:ascii="Arial" w:hAnsi="Arial" w:cs="Arial"/>
          <w:sz w:val="24"/>
          <w:szCs w:val="24"/>
        </w:rPr>
        <w:t xml:space="preserve">ponsible citizens of the future and promoting British Values across the whole school and curriculum. </w:t>
      </w:r>
      <w:r w:rsidRPr="00B279B6">
        <w:rPr>
          <w:rFonts w:ascii="Arial" w:hAnsi="Arial" w:cs="Arial"/>
          <w:sz w:val="24"/>
          <w:szCs w:val="24"/>
        </w:rPr>
        <w:t xml:space="preserve">  </w:t>
      </w:r>
    </w:p>
    <w:p w14:paraId="714F439C" w14:textId="77777777" w:rsidR="000E7143" w:rsidRPr="00B279B6" w:rsidRDefault="000E7143" w:rsidP="0061048C">
      <w:pPr>
        <w:ind w:left="730"/>
        <w:rPr>
          <w:rFonts w:ascii="Arial" w:hAnsi="Arial" w:cs="Arial"/>
          <w:sz w:val="24"/>
          <w:szCs w:val="24"/>
        </w:rPr>
      </w:pPr>
    </w:p>
    <w:p w14:paraId="08E1B089" w14:textId="77777777" w:rsidR="000E7143" w:rsidRPr="00B279B6" w:rsidRDefault="0008791B" w:rsidP="0061048C">
      <w:pPr>
        <w:ind w:left="730"/>
        <w:rPr>
          <w:rFonts w:ascii="Arial" w:hAnsi="Arial" w:cs="Arial"/>
          <w:b/>
          <w:sz w:val="24"/>
          <w:szCs w:val="24"/>
          <w:u w:val="single"/>
        </w:rPr>
      </w:pPr>
      <w:r w:rsidRPr="00B279B6">
        <w:rPr>
          <w:rFonts w:ascii="Arial" w:hAnsi="Arial" w:cs="Arial"/>
          <w:b/>
          <w:sz w:val="24"/>
          <w:szCs w:val="24"/>
          <w:u w:val="single"/>
        </w:rPr>
        <w:t xml:space="preserve">Safeguarding and </w:t>
      </w:r>
      <w:r w:rsidR="000E7143" w:rsidRPr="00B279B6">
        <w:rPr>
          <w:rFonts w:ascii="Arial" w:hAnsi="Arial" w:cs="Arial"/>
          <w:b/>
          <w:sz w:val="24"/>
          <w:szCs w:val="24"/>
          <w:u w:val="single"/>
        </w:rPr>
        <w:t xml:space="preserve">Prevent Duty </w:t>
      </w:r>
    </w:p>
    <w:p w14:paraId="553E2ACB" w14:textId="77777777" w:rsidR="000E7143" w:rsidRPr="00B279B6" w:rsidRDefault="000E7143" w:rsidP="0061048C">
      <w:pPr>
        <w:ind w:left="730"/>
        <w:rPr>
          <w:rFonts w:ascii="Arial" w:hAnsi="Arial" w:cs="Arial"/>
          <w:sz w:val="24"/>
          <w:szCs w:val="24"/>
        </w:rPr>
      </w:pPr>
      <w:r w:rsidRPr="00B279B6">
        <w:rPr>
          <w:rFonts w:ascii="Arial" w:hAnsi="Arial" w:cs="Arial"/>
          <w:sz w:val="24"/>
          <w:szCs w:val="24"/>
        </w:rPr>
        <w:t>The school has a duty to safeguard pupils from radicalisation.</w:t>
      </w:r>
      <w:r w:rsidR="00025442" w:rsidRPr="00B279B6">
        <w:rPr>
          <w:rFonts w:ascii="Arial" w:hAnsi="Arial" w:cs="Arial"/>
          <w:sz w:val="24"/>
          <w:szCs w:val="24"/>
        </w:rPr>
        <w:t xml:space="preserve"> </w:t>
      </w:r>
      <w:r w:rsidRPr="00B279B6">
        <w:rPr>
          <w:rFonts w:ascii="Arial" w:hAnsi="Arial" w:cs="Arial"/>
          <w:sz w:val="24"/>
          <w:szCs w:val="24"/>
        </w:rPr>
        <w:t xml:space="preserve">This includes educating pupils and staff about risks, understanding the role of the internet, identification and prevention </w:t>
      </w:r>
      <w:r w:rsidRPr="00B279B6">
        <w:rPr>
          <w:rFonts w:ascii="Arial" w:hAnsi="Arial" w:cs="Arial"/>
          <w:sz w:val="24"/>
          <w:szCs w:val="24"/>
        </w:rPr>
        <w:lastRenderedPageBreak/>
        <w:t xml:space="preserve">strategies. </w:t>
      </w:r>
      <w:r w:rsidR="00025442" w:rsidRPr="00B279B6">
        <w:rPr>
          <w:rFonts w:ascii="Arial" w:hAnsi="Arial" w:cs="Arial"/>
          <w:sz w:val="24"/>
          <w:szCs w:val="24"/>
        </w:rPr>
        <w:t xml:space="preserve">All staff have received training in identifying and preventing pupils at risk of radicalisation. </w:t>
      </w:r>
      <w:r w:rsidRPr="00B279B6">
        <w:rPr>
          <w:rFonts w:ascii="Arial" w:hAnsi="Arial" w:cs="Arial"/>
          <w:sz w:val="24"/>
          <w:szCs w:val="24"/>
        </w:rPr>
        <w:t xml:space="preserve">Please see Prevent Duty documentation for further information: </w:t>
      </w:r>
      <w:hyperlink r:id="rId7" w:history="1">
        <w:r w:rsidRPr="00B279B6">
          <w:rPr>
            <w:rStyle w:val="Hyperlink"/>
            <w:rFonts w:ascii="Arial" w:hAnsi="Arial" w:cs="Arial"/>
            <w:sz w:val="24"/>
            <w:szCs w:val="24"/>
          </w:rPr>
          <w:t>file:///C:/Users/user/AppData/Local/Microsoft/Windows/INetCache/IE/JLWPJZM3/prevent-duty-departmental-advice-v6.pdf</w:t>
        </w:r>
      </w:hyperlink>
      <w:r w:rsidRPr="00B279B6">
        <w:rPr>
          <w:rFonts w:ascii="Arial" w:hAnsi="Arial" w:cs="Arial"/>
          <w:sz w:val="24"/>
          <w:szCs w:val="24"/>
        </w:rPr>
        <w:t xml:space="preserve">. </w:t>
      </w:r>
    </w:p>
    <w:p w14:paraId="4CFCA256" w14:textId="77777777" w:rsidR="000E7143" w:rsidRPr="00B279B6" w:rsidRDefault="000E7143" w:rsidP="0008791B">
      <w:pPr>
        <w:spacing w:after="16" w:line="259" w:lineRule="auto"/>
        <w:ind w:left="0" w:right="0" w:firstLine="0"/>
        <w:rPr>
          <w:rFonts w:ascii="Arial" w:hAnsi="Arial" w:cs="Arial"/>
          <w:sz w:val="24"/>
          <w:szCs w:val="24"/>
        </w:rPr>
      </w:pPr>
    </w:p>
    <w:p w14:paraId="12EC88FF" w14:textId="77777777" w:rsidR="0038115A" w:rsidRPr="00B279B6" w:rsidRDefault="007F6652" w:rsidP="0061048C">
      <w:pPr>
        <w:pStyle w:val="Heading1"/>
        <w:ind w:left="520" w:firstLine="200"/>
        <w:rPr>
          <w:rFonts w:ascii="Arial" w:hAnsi="Arial" w:cs="Arial"/>
          <w:b/>
          <w:sz w:val="24"/>
          <w:szCs w:val="24"/>
          <w:u w:val="single"/>
        </w:rPr>
      </w:pPr>
      <w:r w:rsidRPr="00B279B6">
        <w:rPr>
          <w:rFonts w:ascii="Arial" w:hAnsi="Arial" w:cs="Arial"/>
          <w:b/>
          <w:sz w:val="24"/>
          <w:szCs w:val="24"/>
          <w:u w:val="single"/>
        </w:rPr>
        <w:t xml:space="preserve">Equal opportunities </w:t>
      </w:r>
    </w:p>
    <w:p w14:paraId="17506A9E" w14:textId="77777777" w:rsidR="0038115A" w:rsidRPr="00B279B6" w:rsidRDefault="007F6652" w:rsidP="0008791B">
      <w:pPr>
        <w:ind w:left="720" w:right="0" w:firstLine="0"/>
        <w:rPr>
          <w:rFonts w:ascii="Arial" w:hAnsi="Arial" w:cs="Arial"/>
          <w:sz w:val="24"/>
          <w:szCs w:val="24"/>
        </w:rPr>
      </w:pPr>
      <w:r w:rsidRPr="00B279B6">
        <w:rPr>
          <w:rFonts w:ascii="Arial" w:hAnsi="Arial" w:cs="Arial"/>
          <w:sz w:val="24"/>
          <w:szCs w:val="24"/>
        </w:rPr>
        <w:t xml:space="preserve">The school believes that it is important for all </w:t>
      </w:r>
      <w:r w:rsidR="0008791B" w:rsidRPr="00B279B6">
        <w:rPr>
          <w:rFonts w:ascii="Arial" w:hAnsi="Arial" w:cs="Arial"/>
          <w:sz w:val="24"/>
          <w:szCs w:val="24"/>
        </w:rPr>
        <w:t>pupils</w:t>
      </w:r>
      <w:r w:rsidRPr="00B279B6">
        <w:rPr>
          <w:rFonts w:ascii="Arial" w:hAnsi="Arial" w:cs="Arial"/>
          <w:sz w:val="24"/>
          <w:szCs w:val="24"/>
        </w:rPr>
        <w:t xml:space="preserve"> to have access to opportunities for spiritual development and </w:t>
      </w:r>
      <w:r w:rsidR="0008791B" w:rsidRPr="00B279B6">
        <w:rPr>
          <w:rFonts w:ascii="Arial" w:hAnsi="Arial" w:cs="Arial"/>
          <w:sz w:val="24"/>
          <w:szCs w:val="24"/>
        </w:rPr>
        <w:t xml:space="preserve">an </w:t>
      </w:r>
      <w:r w:rsidRPr="00B279B6">
        <w:rPr>
          <w:rFonts w:ascii="Arial" w:hAnsi="Arial" w:cs="Arial"/>
          <w:sz w:val="24"/>
          <w:szCs w:val="24"/>
        </w:rPr>
        <w:t xml:space="preserve">awareness and understanding of </w:t>
      </w:r>
      <w:r w:rsidR="0008791B" w:rsidRPr="00B279B6">
        <w:rPr>
          <w:rFonts w:ascii="Arial" w:hAnsi="Arial" w:cs="Arial"/>
          <w:sz w:val="24"/>
          <w:szCs w:val="24"/>
        </w:rPr>
        <w:t xml:space="preserve">religion, regardless of age, gender, nationality, disability, religion or religious or other beliefs, social or educational background. </w:t>
      </w:r>
    </w:p>
    <w:p w14:paraId="0316E9EC" w14:textId="77777777" w:rsidR="0008791B" w:rsidRPr="00B279B6" w:rsidRDefault="0008791B" w:rsidP="0008791B">
      <w:pPr>
        <w:ind w:left="720" w:right="0" w:firstLine="0"/>
        <w:rPr>
          <w:rFonts w:ascii="Arial" w:hAnsi="Arial" w:cs="Arial"/>
          <w:b/>
          <w:sz w:val="24"/>
          <w:szCs w:val="24"/>
          <w:u w:val="single"/>
        </w:rPr>
      </w:pPr>
    </w:p>
    <w:p w14:paraId="2118B0E4" w14:textId="77777777" w:rsidR="0038115A" w:rsidRPr="00B279B6" w:rsidRDefault="007F6652" w:rsidP="0061048C">
      <w:pPr>
        <w:pStyle w:val="Heading1"/>
        <w:ind w:left="690"/>
        <w:rPr>
          <w:rFonts w:ascii="Arial" w:hAnsi="Arial" w:cs="Arial"/>
          <w:sz w:val="24"/>
          <w:szCs w:val="24"/>
        </w:rPr>
      </w:pPr>
      <w:r w:rsidRPr="00B279B6">
        <w:rPr>
          <w:rFonts w:ascii="Arial" w:hAnsi="Arial" w:cs="Arial"/>
          <w:b/>
          <w:sz w:val="24"/>
          <w:szCs w:val="24"/>
          <w:u w:val="single"/>
        </w:rPr>
        <w:t xml:space="preserve">Special Educational Needs </w:t>
      </w:r>
      <w:r w:rsidR="00025442" w:rsidRPr="00B279B6">
        <w:rPr>
          <w:rFonts w:ascii="Arial" w:hAnsi="Arial" w:cs="Arial"/>
          <w:b/>
          <w:sz w:val="24"/>
          <w:szCs w:val="24"/>
          <w:u w:val="single"/>
        </w:rPr>
        <w:t>and Disabilities</w:t>
      </w:r>
      <w:r w:rsidR="00025442" w:rsidRPr="00B279B6">
        <w:rPr>
          <w:rFonts w:ascii="Arial" w:hAnsi="Arial" w:cs="Arial"/>
          <w:sz w:val="24"/>
          <w:szCs w:val="24"/>
        </w:rPr>
        <w:t xml:space="preserve"> </w:t>
      </w:r>
    </w:p>
    <w:p w14:paraId="4B46F079" w14:textId="77777777" w:rsidR="0038115A" w:rsidRPr="00B279B6" w:rsidRDefault="007F6652" w:rsidP="0061048C">
      <w:pPr>
        <w:ind w:left="724" w:right="214"/>
        <w:rPr>
          <w:rFonts w:ascii="Arial" w:hAnsi="Arial" w:cs="Arial"/>
          <w:sz w:val="24"/>
          <w:szCs w:val="24"/>
        </w:rPr>
      </w:pPr>
      <w:r w:rsidRPr="00B279B6">
        <w:rPr>
          <w:rFonts w:ascii="Arial" w:hAnsi="Arial" w:cs="Arial"/>
          <w:sz w:val="24"/>
          <w:szCs w:val="24"/>
        </w:rPr>
        <w:t xml:space="preserve">RE is taught at a level appropriate to the age, ability and experience of the pupils and is therefore accessible to all.  </w:t>
      </w:r>
    </w:p>
    <w:p w14:paraId="7B843409" w14:textId="77777777" w:rsidR="00025442" w:rsidRPr="00B279B6" w:rsidRDefault="00025442" w:rsidP="0061048C">
      <w:pPr>
        <w:ind w:left="554" w:right="214"/>
        <w:rPr>
          <w:rFonts w:ascii="Arial" w:hAnsi="Arial" w:cs="Arial"/>
          <w:sz w:val="24"/>
          <w:szCs w:val="24"/>
        </w:rPr>
      </w:pPr>
    </w:p>
    <w:p w14:paraId="19CD348F" w14:textId="77777777" w:rsidR="0038115A" w:rsidRPr="00B279B6" w:rsidRDefault="007F6652" w:rsidP="0061048C">
      <w:pPr>
        <w:spacing w:after="1" w:line="259" w:lineRule="auto"/>
        <w:ind w:left="639" w:right="0" w:firstLine="0"/>
        <w:rPr>
          <w:rFonts w:ascii="Arial" w:hAnsi="Arial" w:cs="Arial"/>
          <w:b/>
          <w:sz w:val="24"/>
          <w:szCs w:val="24"/>
          <w:u w:val="single"/>
        </w:rPr>
      </w:pPr>
      <w:r w:rsidRPr="00B279B6">
        <w:rPr>
          <w:rFonts w:ascii="Arial" w:hAnsi="Arial" w:cs="Arial"/>
          <w:b/>
          <w:sz w:val="24"/>
          <w:szCs w:val="24"/>
          <w:u w:val="single"/>
        </w:rPr>
        <w:t xml:space="preserve">Assessment, recording, reporting and accountability </w:t>
      </w:r>
    </w:p>
    <w:p w14:paraId="70660C04" w14:textId="77777777" w:rsidR="0038115A" w:rsidRPr="00B279B6" w:rsidRDefault="00025442" w:rsidP="0061048C">
      <w:pPr>
        <w:ind w:left="668" w:right="0"/>
        <w:rPr>
          <w:rFonts w:ascii="Arial" w:hAnsi="Arial" w:cs="Arial"/>
          <w:sz w:val="24"/>
          <w:szCs w:val="24"/>
        </w:rPr>
      </w:pPr>
      <w:r w:rsidRPr="00B279B6">
        <w:rPr>
          <w:rFonts w:ascii="Arial" w:hAnsi="Arial" w:cs="Arial"/>
          <w:sz w:val="24"/>
          <w:szCs w:val="24"/>
        </w:rPr>
        <w:t xml:space="preserve">Teacher assessments of RE are inputted into our online ‘Assessment Foundation’ under Personal and Social Development for Foundation Phase Pupils and RE for Key Stage 2.  </w:t>
      </w:r>
      <w:r w:rsidR="007F6652" w:rsidRPr="00B279B6">
        <w:rPr>
          <w:rFonts w:ascii="Arial" w:hAnsi="Arial" w:cs="Arial"/>
          <w:sz w:val="24"/>
          <w:szCs w:val="24"/>
        </w:rPr>
        <w:t>Evidence is gathered mainly through observation, oral discussion, written tasks, drawing and planning</w:t>
      </w:r>
      <w:r w:rsidRPr="00B279B6">
        <w:rPr>
          <w:rFonts w:ascii="Arial" w:hAnsi="Arial" w:cs="Arial"/>
          <w:sz w:val="24"/>
          <w:szCs w:val="24"/>
        </w:rPr>
        <w:t xml:space="preserve"> for such assessments</w:t>
      </w:r>
      <w:r w:rsidR="007F6652" w:rsidRPr="00B279B6">
        <w:rPr>
          <w:rFonts w:ascii="Arial" w:hAnsi="Arial" w:cs="Arial"/>
          <w:sz w:val="24"/>
          <w:szCs w:val="24"/>
        </w:rPr>
        <w:t xml:space="preserve">. </w:t>
      </w:r>
    </w:p>
    <w:p w14:paraId="15E7ECE4" w14:textId="77777777" w:rsidR="0038115A" w:rsidRPr="00B279B6" w:rsidRDefault="007F6652" w:rsidP="0061048C">
      <w:pPr>
        <w:spacing w:after="1" w:line="259" w:lineRule="auto"/>
        <w:ind w:left="525" w:right="0" w:firstLine="0"/>
        <w:rPr>
          <w:rFonts w:ascii="Arial" w:hAnsi="Arial" w:cs="Arial"/>
          <w:sz w:val="24"/>
          <w:szCs w:val="24"/>
        </w:rPr>
      </w:pPr>
      <w:r w:rsidRPr="00B279B6">
        <w:rPr>
          <w:rFonts w:ascii="Arial" w:hAnsi="Arial" w:cs="Arial"/>
          <w:sz w:val="24"/>
          <w:szCs w:val="24"/>
        </w:rPr>
        <w:t xml:space="preserve"> </w:t>
      </w:r>
    </w:p>
    <w:p w14:paraId="7D77AEFB" w14:textId="77777777" w:rsidR="0038115A" w:rsidRPr="00B279B6" w:rsidRDefault="0038115A" w:rsidP="0061048C">
      <w:pPr>
        <w:spacing w:after="18" w:line="259" w:lineRule="auto"/>
        <w:ind w:left="544" w:right="0" w:firstLine="0"/>
        <w:rPr>
          <w:rFonts w:ascii="Arial" w:hAnsi="Arial" w:cs="Arial"/>
          <w:sz w:val="24"/>
          <w:szCs w:val="24"/>
        </w:rPr>
      </w:pPr>
    </w:p>
    <w:p w14:paraId="7380D050" w14:textId="77777777" w:rsidR="00025442" w:rsidRPr="00B279B6" w:rsidRDefault="007F6652" w:rsidP="0061048C">
      <w:pPr>
        <w:pStyle w:val="NoSpacing"/>
        <w:ind w:left="525"/>
        <w:rPr>
          <w:rFonts w:ascii="Arial" w:hAnsi="Arial" w:cs="Arial"/>
        </w:rPr>
      </w:pPr>
      <w:r w:rsidRPr="00B279B6">
        <w:rPr>
          <w:rFonts w:ascii="Arial" w:hAnsi="Arial" w:cs="Arial"/>
        </w:rPr>
        <w:t xml:space="preserve"> </w:t>
      </w:r>
    </w:p>
    <w:p w14:paraId="2FC47417" w14:textId="77777777" w:rsidR="00B279B6" w:rsidRDefault="00025442" w:rsidP="00B279B6">
      <w:pPr>
        <w:pStyle w:val="NoSpacing"/>
        <w:ind w:left="668"/>
        <w:rPr>
          <w:rFonts w:ascii="Arial" w:hAnsi="Arial" w:cs="Arial"/>
        </w:rPr>
      </w:pPr>
      <w:r w:rsidRPr="00B279B6">
        <w:rPr>
          <w:rFonts w:ascii="Arial" w:hAnsi="Arial" w:cs="Arial"/>
        </w:rPr>
        <w:t xml:space="preserve">Signed by: </w:t>
      </w:r>
    </w:p>
    <w:p w14:paraId="1EA666E8" w14:textId="77777777" w:rsidR="00B279B6" w:rsidRDefault="00B279B6" w:rsidP="00B279B6">
      <w:pPr>
        <w:pStyle w:val="NoSpacing"/>
        <w:ind w:left="668"/>
        <w:rPr>
          <w:rFonts w:ascii="Arial" w:hAnsi="Arial" w:cs="Arial"/>
        </w:rPr>
      </w:pPr>
    </w:p>
    <w:p w14:paraId="70C68FDF" w14:textId="77777777" w:rsidR="00025442" w:rsidRPr="00B279B6" w:rsidRDefault="00025442" w:rsidP="00B279B6">
      <w:pPr>
        <w:pStyle w:val="NoSpacing"/>
        <w:ind w:left="668"/>
        <w:rPr>
          <w:rFonts w:ascii="Arial" w:hAnsi="Arial" w:cs="Arial"/>
        </w:rPr>
      </w:pPr>
      <w:r w:rsidRPr="00B279B6">
        <w:rPr>
          <w:rFonts w:ascii="Arial" w:hAnsi="Arial" w:cs="Arial"/>
        </w:rPr>
        <w:t>Lead Teacher: ____________________________</w:t>
      </w:r>
    </w:p>
    <w:p w14:paraId="0C8A43B1" w14:textId="77777777" w:rsidR="001807D4" w:rsidRPr="00B279B6" w:rsidRDefault="001807D4" w:rsidP="0061048C">
      <w:pPr>
        <w:pStyle w:val="NoSpacing"/>
        <w:ind w:left="668"/>
        <w:rPr>
          <w:rFonts w:ascii="Arial" w:hAnsi="Arial" w:cs="Arial"/>
        </w:rPr>
      </w:pPr>
    </w:p>
    <w:p w14:paraId="2F53A383" w14:textId="77777777" w:rsidR="00025442" w:rsidRPr="00B279B6" w:rsidRDefault="00025442" w:rsidP="0061048C">
      <w:pPr>
        <w:pStyle w:val="NoSpacing"/>
        <w:ind w:left="668"/>
        <w:rPr>
          <w:rFonts w:ascii="Arial" w:hAnsi="Arial" w:cs="Arial"/>
        </w:rPr>
      </w:pPr>
      <w:r w:rsidRPr="00B279B6">
        <w:rPr>
          <w:rFonts w:ascii="Arial" w:hAnsi="Arial" w:cs="Arial"/>
        </w:rPr>
        <w:t xml:space="preserve">Chair Board of </w:t>
      </w:r>
      <w:proofErr w:type="spellStart"/>
      <w:r w:rsidRPr="00B279B6">
        <w:rPr>
          <w:rFonts w:ascii="Arial" w:hAnsi="Arial" w:cs="Arial"/>
        </w:rPr>
        <w:t>Directors_</w:t>
      </w:r>
      <w:r w:rsidR="001807D4" w:rsidRPr="00B279B6">
        <w:rPr>
          <w:rFonts w:ascii="Arial" w:hAnsi="Arial" w:cs="Arial"/>
        </w:rPr>
        <w:t>M.Tudor</w:t>
      </w:r>
      <w:proofErr w:type="spellEnd"/>
      <w:r w:rsidR="001807D4" w:rsidRPr="00B279B6">
        <w:rPr>
          <w:rFonts w:ascii="Arial" w:hAnsi="Arial" w:cs="Arial"/>
        </w:rPr>
        <w:t xml:space="preserve"> Jones 15 11 17</w:t>
      </w:r>
      <w:r w:rsidRPr="00B279B6">
        <w:rPr>
          <w:rFonts w:ascii="Arial" w:hAnsi="Arial" w:cs="Arial"/>
        </w:rPr>
        <w:t>____________________</w:t>
      </w:r>
    </w:p>
    <w:p w14:paraId="36B493A2" w14:textId="77777777" w:rsidR="0038115A" w:rsidRPr="00B279B6" w:rsidRDefault="0038115A">
      <w:pPr>
        <w:spacing w:after="338" w:line="259" w:lineRule="auto"/>
        <w:ind w:left="19" w:right="0" w:firstLine="0"/>
        <w:rPr>
          <w:rFonts w:ascii="Arial" w:hAnsi="Arial" w:cs="Arial"/>
          <w:sz w:val="24"/>
          <w:szCs w:val="24"/>
        </w:rPr>
      </w:pPr>
    </w:p>
    <w:p w14:paraId="48908CC9" w14:textId="77777777" w:rsidR="0038115A" w:rsidRPr="00B279B6" w:rsidRDefault="007F6652">
      <w:pPr>
        <w:tabs>
          <w:tab w:val="center" w:pos="5424"/>
        </w:tabs>
        <w:spacing w:after="33" w:line="259" w:lineRule="auto"/>
        <w:ind w:left="0" w:right="0" w:firstLine="0"/>
        <w:rPr>
          <w:rFonts w:ascii="Arial" w:hAnsi="Arial" w:cs="Arial"/>
          <w:sz w:val="24"/>
          <w:szCs w:val="24"/>
        </w:rPr>
      </w:pPr>
      <w:r w:rsidRPr="00B279B6">
        <w:rPr>
          <w:rFonts w:ascii="Arial" w:eastAsia="Arial" w:hAnsi="Arial" w:cs="Arial"/>
          <w:sz w:val="24"/>
          <w:szCs w:val="24"/>
        </w:rPr>
        <w:t xml:space="preserve"> </w:t>
      </w:r>
    </w:p>
    <w:sectPr w:rsidR="0038115A" w:rsidRPr="00B279B6">
      <w:pgSz w:w="11900" w:h="16840"/>
      <w:pgMar w:top="1044" w:right="571" w:bottom="1442" w:left="5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0C9"/>
    <w:multiLevelType w:val="hybridMultilevel"/>
    <w:tmpl w:val="8834DB88"/>
    <w:lvl w:ilvl="0" w:tplc="9F74A41A">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008E802">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5369F92">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5402760">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02A5D4E">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0A4F94A">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BCC6122">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F0087E8">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F3AA1F6">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6867B7F"/>
    <w:multiLevelType w:val="hybridMultilevel"/>
    <w:tmpl w:val="F80474CA"/>
    <w:lvl w:ilvl="0" w:tplc="C9DCA51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084096"/>
    <w:multiLevelType w:val="hybridMultilevel"/>
    <w:tmpl w:val="17823D7C"/>
    <w:lvl w:ilvl="0" w:tplc="126063D2">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7743802">
      <w:start w:val="1"/>
      <w:numFmt w:val="bullet"/>
      <w:lvlText w:val="o"/>
      <w:lvlJc w:val="left"/>
      <w:pPr>
        <w:ind w:left="14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7144104">
      <w:start w:val="1"/>
      <w:numFmt w:val="bullet"/>
      <w:lvlText w:val="▪"/>
      <w:lvlJc w:val="left"/>
      <w:pPr>
        <w:ind w:left="21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7802A08">
      <w:start w:val="1"/>
      <w:numFmt w:val="bullet"/>
      <w:lvlText w:val="•"/>
      <w:lvlJc w:val="left"/>
      <w:pPr>
        <w:ind w:left="28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82A191A">
      <w:start w:val="1"/>
      <w:numFmt w:val="bullet"/>
      <w:lvlText w:val="o"/>
      <w:lvlJc w:val="left"/>
      <w:pPr>
        <w:ind w:left="36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85E4DAC">
      <w:start w:val="1"/>
      <w:numFmt w:val="bullet"/>
      <w:lvlText w:val="▪"/>
      <w:lvlJc w:val="left"/>
      <w:pPr>
        <w:ind w:left="43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26E3EF6">
      <w:start w:val="1"/>
      <w:numFmt w:val="bullet"/>
      <w:lvlText w:val="•"/>
      <w:lvlJc w:val="left"/>
      <w:pPr>
        <w:ind w:left="50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03061A2">
      <w:start w:val="1"/>
      <w:numFmt w:val="bullet"/>
      <w:lvlText w:val="o"/>
      <w:lvlJc w:val="left"/>
      <w:pPr>
        <w:ind w:left="57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BA0289C">
      <w:start w:val="1"/>
      <w:numFmt w:val="bullet"/>
      <w:lvlText w:val="▪"/>
      <w:lvlJc w:val="left"/>
      <w:pPr>
        <w:ind w:left="64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54567D8"/>
    <w:multiLevelType w:val="hybridMultilevel"/>
    <w:tmpl w:val="2CAE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5195E"/>
    <w:multiLevelType w:val="hybridMultilevel"/>
    <w:tmpl w:val="A672DC42"/>
    <w:lvl w:ilvl="0" w:tplc="36A0EC8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742CF"/>
    <w:multiLevelType w:val="hybridMultilevel"/>
    <w:tmpl w:val="770C88B4"/>
    <w:lvl w:ilvl="0" w:tplc="EF1A5E40">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FD8D554">
      <w:start w:val="1"/>
      <w:numFmt w:val="bullet"/>
      <w:lvlText w:val="o"/>
      <w:lvlJc w:val="left"/>
      <w:pPr>
        <w:ind w:left="14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028A2F4">
      <w:start w:val="1"/>
      <w:numFmt w:val="bullet"/>
      <w:lvlText w:val="▪"/>
      <w:lvlJc w:val="left"/>
      <w:pPr>
        <w:ind w:left="21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97E843E">
      <w:start w:val="1"/>
      <w:numFmt w:val="bullet"/>
      <w:lvlText w:val="•"/>
      <w:lvlJc w:val="left"/>
      <w:pPr>
        <w:ind w:left="28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4678E0">
      <w:start w:val="1"/>
      <w:numFmt w:val="bullet"/>
      <w:lvlText w:val="o"/>
      <w:lvlJc w:val="left"/>
      <w:pPr>
        <w:ind w:left="36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30A71FC">
      <w:start w:val="1"/>
      <w:numFmt w:val="bullet"/>
      <w:lvlText w:val="▪"/>
      <w:lvlJc w:val="left"/>
      <w:pPr>
        <w:ind w:left="43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6ACC85A">
      <w:start w:val="1"/>
      <w:numFmt w:val="bullet"/>
      <w:lvlText w:val="•"/>
      <w:lvlJc w:val="left"/>
      <w:pPr>
        <w:ind w:left="50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240F528">
      <w:start w:val="1"/>
      <w:numFmt w:val="bullet"/>
      <w:lvlText w:val="o"/>
      <w:lvlJc w:val="left"/>
      <w:pPr>
        <w:ind w:left="57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1AC18DA">
      <w:start w:val="1"/>
      <w:numFmt w:val="bullet"/>
      <w:lvlText w:val="▪"/>
      <w:lvlJc w:val="left"/>
      <w:pPr>
        <w:ind w:left="64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C635FD4"/>
    <w:multiLevelType w:val="hybridMultilevel"/>
    <w:tmpl w:val="386CD3F8"/>
    <w:lvl w:ilvl="0" w:tplc="554E02B0">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240BCE8">
      <w:start w:val="1"/>
      <w:numFmt w:val="bullet"/>
      <w:lvlText w:val="o"/>
      <w:lvlJc w:val="left"/>
      <w:pPr>
        <w:ind w:left="14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AFAC7EE">
      <w:start w:val="1"/>
      <w:numFmt w:val="bullet"/>
      <w:lvlText w:val="▪"/>
      <w:lvlJc w:val="left"/>
      <w:pPr>
        <w:ind w:left="21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262EB04">
      <w:start w:val="1"/>
      <w:numFmt w:val="bullet"/>
      <w:lvlText w:val="•"/>
      <w:lvlJc w:val="left"/>
      <w:pPr>
        <w:ind w:left="28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FAEB776">
      <w:start w:val="1"/>
      <w:numFmt w:val="bullet"/>
      <w:lvlText w:val="o"/>
      <w:lvlJc w:val="left"/>
      <w:pPr>
        <w:ind w:left="36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7DE6A86">
      <w:start w:val="1"/>
      <w:numFmt w:val="bullet"/>
      <w:lvlText w:val="▪"/>
      <w:lvlJc w:val="left"/>
      <w:pPr>
        <w:ind w:left="43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B407972">
      <w:start w:val="1"/>
      <w:numFmt w:val="bullet"/>
      <w:lvlText w:val="•"/>
      <w:lvlJc w:val="left"/>
      <w:pPr>
        <w:ind w:left="50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CDABF14">
      <w:start w:val="1"/>
      <w:numFmt w:val="bullet"/>
      <w:lvlText w:val="o"/>
      <w:lvlJc w:val="left"/>
      <w:pPr>
        <w:ind w:left="57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4C008C2">
      <w:start w:val="1"/>
      <w:numFmt w:val="bullet"/>
      <w:lvlText w:val="▪"/>
      <w:lvlJc w:val="left"/>
      <w:pPr>
        <w:ind w:left="64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74CA43C0"/>
    <w:multiLevelType w:val="hybridMultilevel"/>
    <w:tmpl w:val="9AAE908E"/>
    <w:lvl w:ilvl="0" w:tplc="4522BCBA">
      <w:start w:val="1"/>
      <w:numFmt w:val="decimal"/>
      <w:lvlText w:val="%1."/>
      <w:lvlJc w:val="left"/>
      <w:pPr>
        <w:ind w:left="7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6703F70">
      <w:start w:val="1"/>
      <w:numFmt w:val="bullet"/>
      <w:lvlText w:val="•"/>
      <w:lvlJc w:val="left"/>
      <w:pPr>
        <w:ind w:left="14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4266718">
      <w:start w:val="1"/>
      <w:numFmt w:val="bullet"/>
      <w:lvlText w:val="-"/>
      <w:lvlJc w:val="left"/>
      <w:pPr>
        <w:ind w:left="22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B18201A">
      <w:start w:val="1"/>
      <w:numFmt w:val="bullet"/>
      <w:lvlText w:val="•"/>
      <w:lvlJc w:val="left"/>
      <w:pPr>
        <w:ind w:left="30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43E2534">
      <w:start w:val="1"/>
      <w:numFmt w:val="bullet"/>
      <w:lvlText w:val="o"/>
      <w:lvlJc w:val="left"/>
      <w:pPr>
        <w:ind w:left="37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C30220C">
      <w:start w:val="1"/>
      <w:numFmt w:val="bullet"/>
      <w:lvlText w:val="▪"/>
      <w:lvlJc w:val="left"/>
      <w:pPr>
        <w:ind w:left="44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4A616A8">
      <w:start w:val="1"/>
      <w:numFmt w:val="bullet"/>
      <w:lvlText w:val="•"/>
      <w:lvlJc w:val="left"/>
      <w:pPr>
        <w:ind w:left="51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C92BB0E">
      <w:start w:val="1"/>
      <w:numFmt w:val="bullet"/>
      <w:lvlText w:val="o"/>
      <w:lvlJc w:val="left"/>
      <w:pPr>
        <w:ind w:left="58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AF887FE">
      <w:start w:val="1"/>
      <w:numFmt w:val="bullet"/>
      <w:lvlText w:val="▪"/>
      <w:lvlJc w:val="left"/>
      <w:pPr>
        <w:ind w:left="66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5A"/>
    <w:rsid w:val="00025442"/>
    <w:rsid w:val="0008791B"/>
    <w:rsid w:val="000E7143"/>
    <w:rsid w:val="00103C3D"/>
    <w:rsid w:val="001807D4"/>
    <w:rsid w:val="002818E5"/>
    <w:rsid w:val="002B0B5C"/>
    <w:rsid w:val="0038115A"/>
    <w:rsid w:val="003D44A0"/>
    <w:rsid w:val="0046057D"/>
    <w:rsid w:val="00470015"/>
    <w:rsid w:val="0061048C"/>
    <w:rsid w:val="007F6652"/>
    <w:rsid w:val="009003E6"/>
    <w:rsid w:val="00AB4509"/>
    <w:rsid w:val="00B279B6"/>
    <w:rsid w:val="00D1489C"/>
    <w:rsid w:val="00E567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7622B"/>
  <w15:docId w15:val="{5A16F370-D412-4C7F-817F-5C55DB2B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205" w:right="118" w:hanging="10"/>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2"/>
      <w:ind w:left="10" w:hanging="10"/>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paragraph" w:customStyle="1" w:styleId="Default">
    <w:name w:val="Default"/>
    <w:rsid w:val="002818E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link w:val="NoSpacingChar"/>
    <w:uiPriority w:val="1"/>
    <w:qFormat/>
    <w:rsid w:val="002818E5"/>
    <w:pPr>
      <w:spacing w:after="0" w:line="240" w:lineRule="auto"/>
    </w:pPr>
    <w:rPr>
      <w:rFonts w:ascii="Times New Roman" w:eastAsiaTheme="minorHAnsi" w:hAnsi="Times New Roman" w:cs="Times New Roman"/>
      <w:sz w:val="24"/>
      <w:szCs w:val="24"/>
      <w:lang w:eastAsia="zh-CN"/>
    </w:rPr>
  </w:style>
  <w:style w:type="character" w:customStyle="1" w:styleId="NoSpacingChar">
    <w:name w:val="No Spacing Char"/>
    <w:link w:val="NoSpacing"/>
    <w:uiPriority w:val="1"/>
    <w:rsid w:val="002818E5"/>
    <w:rPr>
      <w:rFonts w:ascii="Times New Roman" w:eastAsiaTheme="minorHAnsi" w:hAnsi="Times New Roman" w:cs="Times New Roman"/>
      <w:sz w:val="24"/>
      <w:szCs w:val="24"/>
      <w:lang w:eastAsia="zh-CN"/>
    </w:rPr>
  </w:style>
  <w:style w:type="table" w:styleId="TableGrid">
    <w:name w:val="Table Grid"/>
    <w:basedOn w:val="TableNormal"/>
    <w:uiPriority w:val="39"/>
    <w:rsid w:val="000E71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143"/>
    <w:pPr>
      <w:suppressAutoHyphens/>
      <w:autoSpaceDN w:val="0"/>
      <w:spacing w:after="0" w:line="254" w:lineRule="auto"/>
      <w:ind w:left="720" w:right="0" w:firstLine="0"/>
      <w:contextualSpacing/>
      <w:textAlignment w:val="baseline"/>
    </w:pPr>
    <w:rPr>
      <w:rFonts w:cs="Times New Roman"/>
      <w:color w:val="auto"/>
      <w:sz w:val="22"/>
      <w:lang w:eastAsia="en-US"/>
    </w:rPr>
  </w:style>
  <w:style w:type="character" w:styleId="Hyperlink">
    <w:name w:val="Hyperlink"/>
    <w:basedOn w:val="DefaultParagraphFont"/>
    <w:uiPriority w:val="99"/>
    <w:unhideWhenUsed/>
    <w:rsid w:val="000E7143"/>
    <w:rPr>
      <w:color w:val="0563C1" w:themeColor="hyperlink"/>
      <w:u w:val="single"/>
    </w:rPr>
  </w:style>
  <w:style w:type="character" w:customStyle="1" w:styleId="UnresolvedMention1">
    <w:name w:val="Unresolved Mention1"/>
    <w:basedOn w:val="DefaultParagraphFont"/>
    <w:uiPriority w:val="99"/>
    <w:semiHidden/>
    <w:unhideWhenUsed/>
    <w:rsid w:val="00E5675A"/>
    <w:rPr>
      <w:color w:val="808080"/>
      <w:shd w:val="clear" w:color="auto" w:fill="E6E6E6"/>
    </w:rPr>
  </w:style>
  <w:style w:type="character" w:customStyle="1" w:styleId="tgc">
    <w:name w:val="_tgc"/>
    <w:basedOn w:val="DefaultParagraphFont"/>
    <w:rsid w:val="0008791B"/>
  </w:style>
  <w:style w:type="paragraph" w:styleId="BalloonText">
    <w:name w:val="Balloon Text"/>
    <w:basedOn w:val="Normal"/>
    <w:link w:val="BalloonTextChar"/>
    <w:uiPriority w:val="99"/>
    <w:semiHidden/>
    <w:unhideWhenUsed/>
    <w:rsid w:val="00AB45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509"/>
    <w:rPr>
      <w:rFonts w:ascii="Lucida Grande" w:eastAsia="Calibri" w:hAnsi="Lucida Grande" w:cs="Lucida Grande"/>
      <w:color w:val="000000"/>
      <w:sz w:val="18"/>
      <w:szCs w:val="18"/>
    </w:rPr>
  </w:style>
  <w:style w:type="character" w:customStyle="1" w:styleId="apple-converted-space">
    <w:name w:val="apple-converted-space"/>
    <w:basedOn w:val="DefaultParagraphFont"/>
    <w:rsid w:val="00460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82936">
      <w:bodyDiv w:val="1"/>
      <w:marLeft w:val="0"/>
      <w:marRight w:val="0"/>
      <w:marTop w:val="0"/>
      <w:marBottom w:val="0"/>
      <w:divBdr>
        <w:top w:val="none" w:sz="0" w:space="0" w:color="auto"/>
        <w:left w:val="none" w:sz="0" w:space="0" w:color="auto"/>
        <w:bottom w:val="none" w:sz="0" w:space="0" w:color="auto"/>
        <w:right w:val="none" w:sz="0" w:space="0" w:color="auto"/>
      </w:divBdr>
      <w:divsChild>
        <w:div w:id="1496453558">
          <w:marLeft w:val="0"/>
          <w:marRight w:val="0"/>
          <w:marTop w:val="0"/>
          <w:marBottom w:val="0"/>
          <w:divBdr>
            <w:top w:val="none" w:sz="0" w:space="0" w:color="auto"/>
            <w:left w:val="none" w:sz="0" w:space="0" w:color="auto"/>
            <w:bottom w:val="none" w:sz="0" w:space="0" w:color="auto"/>
            <w:right w:val="none" w:sz="0" w:space="0" w:color="auto"/>
          </w:divBdr>
        </w:div>
        <w:div w:id="2059818743">
          <w:marLeft w:val="0"/>
          <w:marRight w:val="0"/>
          <w:marTop w:val="0"/>
          <w:marBottom w:val="0"/>
          <w:divBdr>
            <w:top w:val="none" w:sz="0" w:space="0" w:color="auto"/>
            <w:left w:val="none" w:sz="0" w:space="0" w:color="auto"/>
            <w:bottom w:val="none" w:sz="0" w:space="0" w:color="auto"/>
            <w:right w:val="none" w:sz="0" w:space="0" w:color="auto"/>
          </w:divBdr>
        </w:div>
        <w:div w:id="1727678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AppData/Local/Microsoft/Windows/INetCache/IE/JLWPJZM3/prevent-duty-departmental-advice-v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Microsoft/Windows/INetCache/IE/WT2MQKEI/130426-re-national-exemplar-framework-e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2017-11-16T14:14:00Z</dcterms:created>
  <dcterms:modified xsi:type="dcterms:W3CDTF">2017-11-16T14:14:00Z</dcterms:modified>
</cp:coreProperties>
</file>