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69" w:rsidRPr="00E41ADD" w:rsidRDefault="003D7F69" w:rsidP="003D7F69">
      <w:pPr>
        <w:pStyle w:val="NoSpacing"/>
        <w:spacing w:before="1540" w:after="240"/>
        <w:jc w:val="center"/>
        <w:rPr>
          <w:rFonts w:ascii="Times New Roman" w:hAnsi="Times New Roman"/>
          <w:color w:val="000000" w:themeColor="text1"/>
        </w:rPr>
      </w:pPr>
      <w:r w:rsidRPr="00E41ADD">
        <w:rPr>
          <w:rFonts w:ascii="Times New Roman" w:hAnsi="Times New Roman"/>
          <w:noProof/>
          <w:color w:val="000000" w:themeColor="text1"/>
        </w:rPr>
        <w:drawing>
          <wp:anchor distT="0" distB="0" distL="114300" distR="114300" simplePos="0" relativeHeight="251658240" behindDoc="1" locked="0" layoutInCell="1" allowOverlap="1" wp14:anchorId="79CBA028" wp14:editId="13CC27B1">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F69" w:rsidRPr="00E41ADD" w:rsidRDefault="003D7F69" w:rsidP="003D7F69">
      <w:pPr>
        <w:pStyle w:val="NoSpacing"/>
        <w:spacing w:before="1540" w:after="240"/>
        <w:jc w:val="center"/>
        <w:rPr>
          <w:rFonts w:ascii="Times New Roman" w:hAnsi="Times New Roman"/>
          <w:color w:val="000000" w:themeColor="text1"/>
        </w:rPr>
      </w:pPr>
    </w:p>
    <w:p w:rsidR="003D7F69" w:rsidRPr="00E41ADD" w:rsidRDefault="003D7F69" w:rsidP="003D7F69">
      <w:pPr>
        <w:pStyle w:val="NoSpacing"/>
        <w:pBdr>
          <w:top w:val="single" w:sz="6" w:space="6" w:color="4472C4"/>
          <w:bottom w:val="single" w:sz="6" w:space="6" w:color="4472C4"/>
        </w:pBdr>
        <w:spacing w:after="240"/>
        <w:jc w:val="center"/>
        <w:rPr>
          <w:rFonts w:ascii="Times New Roman" w:hAnsi="Times New Roman"/>
          <w:caps/>
          <w:color w:val="000000" w:themeColor="text1"/>
          <w:sz w:val="72"/>
          <w:szCs w:val="72"/>
        </w:rPr>
      </w:pPr>
    </w:p>
    <w:p w:rsidR="003D7F69" w:rsidRPr="00E41ADD" w:rsidRDefault="003D7F69" w:rsidP="003D7F69">
      <w:pPr>
        <w:pStyle w:val="NoSpacing"/>
        <w:pBdr>
          <w:top w:val="single" w:sz="6" w:space="6" w:color="4472C4"/>
          <w:bottom w:val="single" w:sz="6" w:space="6" w:color="4472C4"/>
        </w:pBdr>
        <w:spacing w:after="240"/>
        <w:jc w:val="center"/>
        <w:rPr>
          <w:rFonts w:ascii="Times New Roman" w:hAnsi="Times New Roman"/>
          <w:caps/>
          <w:color w:val="000000" w:themeColor="text1"/>
          <w:sz w:val="72"/>
          <w:szCs w:val="72"/>
        </w:rPr>
      </w:pPr>
      <w:r w:rsidRPr="00E41ADD">
        <w:rPr>
          <w:rFonts w:ascii="Times New Roman" w:hAnsi="Times New Roman"/>
          <w:caps/>
          <w:color w:val="000000" w:themeColor="text1"/>
          <w:sz w:val="72"/>
          <w:szCs w:val="72"/>
        </w:rPr>
        <w:t xml:space="preserve">BEHAVIOUR AND DISCIPLINE policy </w:t>
      </w:r>
    </w:p>
    <w:p w:rsidR="003D7F69" w:rsidRPr="00E41ADD" w:rsidRDefault="003D7F69" w:rsidP="003D7F69">
      <w:pPr>
        <w:pStyle w:val="NoSpacing"/>
        <w:spacing w:before="480"/>
        <w:rPr>
          <w:rFonts w:ascii="Times New Roman" w:hAnsi="Times New Roman"/>
          <w:color w:val="000000" w:themeColor="text1"/>
        </w:rPr>
      </w:pPr>
    </w:p>
    <w:p w:rsidR="003D7F69" w:rsidRPr="00E41ADD" w:rsidRDefault="003D7F69" w:rsidP="003D7F69">
      <w:pPr>
        <w:pStyle w:val="NoSpacing"/>
        <w:spacing w:before="480"/>
        <w:rPr>
          <w:rFonts w:ascii="Times New Roman" w:hAnsi="Times New Roman"/>
          <w:color w:val="000000" w:themeColor="text1"/>
        </w:rPr>
      </w:pPr>
    </w:p>
    <w:p w:rsidR="003D7F69" w:rsidRPr="00E41ADD" w:rsidRDefault="003D7F69" w:rsidP="003D7F69">
      <w:pPr>
        <w:pStyle w:val="NoSpacing"/>
        <w:spacing w:before="480"/>
        <w:rPr>
          <w:rFonts w:ascii="Times New Roman" w:hAnsi="Times New Roman"/>
          <w:color w:val="000000" w:themeColor="text1"/>
        </w:rPr>
      </w:pPr>
    </w:p>
    <w:p w:rsidR="003D7F69" w:rsidRPr="00E41ADD" w:rsidRDefault="003D7F69" w:rsidP="003D7F69">
      <w:pPr>
        <w:pStyle w:val="NoSpacing"/>
        <w:spacing w:before="480"/>
        <w:rPr>
          <w:rFonts w:ascii="Times New Roman" w:hAnsi="Times New Roman"/>
          <w:color w:val="000000" w:themeColor="text1"/>
        </w:rPr>
      </w:pPr>
      <w:bookmarkStart w:id="0" w:name="_GoBack"/>
      <w:bookmarkEnd w:id="0"/>
    </w:p>
    <w:p w:rsidR="003D7F69" w:rsidRPr="00E41ADD" w:rsidRDefault="003D7F69" w:rsidP="003D7F69">
      <w:pPr>
        <w:pStyle w:val="NoSpacing"/>
        <w:spacing w:before="480"/>
        <w:rPr>
          <w:rFonts w:ascii="Times New Roman" w:hAnsi="Times New Roman"/>
          <w:color w:val="000000" w:themeColor="text1"/>
        </w:rPr>
      </w:pPr>
    </w:p>
    <w:p w:rsidR="003D7F69" w:rsidRPr="00E41ADD" w:rsidRDefault="003D7F69" w:rsidP="003D7F69">
      <w:pPr>
        <w:rPr>
          <w:rFonts w:ascii="Times New Roman" w:hAnsi="Times New Roman" w:cs="Times New Roman"/>
          <w:color w:val="000000" w:themeColor="text1"/>
          <w:sz w:val="40"/>
          <w:szCs w:val="40"/>
        </w:rPr>
      </w:pPr>
      <w:r w:rsidRPr="00E41ADD">
        <w:rPr>
          <w:rFonts w:ascii="Times New Roman" w:hAnsi="Times New Roman" w:cs="Times New Roman"/>
          <w:color w:val="000000" w:themeColor="text1"/>
          <w:sz w:val="40"/>
          <w:szCs w:val="40"/>
        </w:rPr>
        <w:t xml:space="preserve">Prepared: November 2015 </w:t>
      </w:r>
    </w:p>
    <w:p w:rsidR="003D7F69" w:rsidRPr="00E41ADD" w:rsidRDefault="003D7F69" w:rsidP="003D7F69">
      <w:pPr>
        <w:rPr>
          <w:rFonts w:ascii="Times New Roman" w:hAnsi="Times New Roman" w:cs="Times New Roman"/>
          <w:color w:val="000000" w:themeColor="text1"/>
          <w:sz w:val="40"/>
          <w:szCs w:val="40"/>
        </w:rPr>
      </w:pPr>
      <w:r w:rsidRPr="00E41ADD">
        <w:rPr>
          <w:rFonts w:ascii="Times New Roman" w:hAnsi="Times New Roman" w:cs="Times New Roman"/>
          <w:color w:val="000000" w:themeColor="text1"/>
          <w:sz w:val="40"/>
          <w:szCs w:val="40"/>
        </w:rPr>
        <w:t>Adopted:  November 2015</w:t>
      </w:r>
    </w:p>
    <w:p w:rsidR="003D7F69" w:rsidRPr="00E41ADD" w:rsidRDefault="003D7F69" w:rsidP="003D7F69">
      <w:pPr>
        <w:rPr>
          <w:rFonts w:ascii="Times New Roman" w:hAnsi="Times New Roman" w:cs="Times New Roman"/>
          <w:color w:val="000000" w:themeColor="text1"/>
          <w:sz w:val="56"/>
          <w:szCs w:val="56"/>
        </w:rPr>
      </w:pPr>
      <w:r w:rsidRPr="00E41ADD">
        <w:rPr>
          <w:rFonts w:ascii="Times New Roman" w:hAnsi="Times New Roman" w:cs="Times New Roman"/>
          <w:color w:val="000000" w:themeColor="text1"/>
          <w:sz w:val="40"/>
          <w:szCs w:val="40"/>
        </w:rPr>
        <w:t xml:space="preserve">Next Review:  </w:t>
      </w:r>
      <w:r w:rsidR="00E1560C" w:rsidRPr="00E41ADD">
        <w:rPr>
          <w:rFonts w:ascii="Times New Roman" w:hAnsi="Times New Roman" w:cs="Times New Roman"/>
          <w:color w:val="000000" w:themeColor="text1"/>
          <w:sz w:val="40"/>
          <w:szCs w:val="40"/>
        </w:rPr>
        <w:t xml:space="preserve"> Sept</w:t>
      </w:r>
      <w:r w:rsidRPr="00E41ADD">
        <w:rPr>
          <w:rFonts w:ascii="Times New Roman" w:hAnsi="Times New Roman" w:cs="Times New Roman"/>
          <w:color w:val="000000" w:themeColor="text1"/>
          <w:sz w:val="40"/>
          <w:szCs w:val="40"/>
        </w:rPr>
        <w:t xml:space="preserve"> 2018</w:t>
      </w:r>
      <w:r w:rsidRPr="00E41ADD">
        <w:rPr>
          <w:rFonts w:ascii="Times New Roman" w:hAnsi="Times New Roman" w:cs="Times New Roman"/>
          <w:color w:val="000000" w:themeColor="text1"/>
          <w:sz w:val="56"/>
          <w:szCs w:val="56"/>
        </w:rPr>
        <w:t xml:space="preserve"> </w:t>
      </w:r>
    </w:p>
    <w:p w:rsidR="003D7F69" w:rsidRPr="00E41ADD" w:rsidRDefault="003D7F69" w:rsidP="003D7F69">
      <w:pPr>
        <w:rPr>
          <w:rFonts w:ascii="Times New Roman" w:hAnsi="Times New Roman" w:cs="Times New Roman"/>
          <w:color w:val="000000" w:themeColor="text1"/>
          <w:sz w:val="56"/>
          <w:szCs w:val="56"/>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6"/>
          <w:szCs w:val="26"/>
        </w:rPr>
      </w:pPr>
    </w:p>
    <w:p w:rsidR="00E1560C" w:rsidRPr="00E41ADD" w:rsidRDefault="00AD0337" w:rsidP="00E1560C">
      <w:pPr>
        <w:pStyle w:val="Heading1"/>
        <w:rPr>
          <w:rFonts w:ascii="Times New Roman" w:hAnsi="Times New Roman"/>
          <w:color w:val="000000" w:themeColor="text1"/>
        </w:rPr>
      </w:pPr>
      <w:r w:rsidRPr="00E41ADD">
        <w:rPr>
          <w:rFonts w:ascii="Times New Roman" w:hAnsi="Times New Roman"/>
          <w:color w:val="000000" w:themeColor="text1"/>
          <w:sz w:val="26"/>
          <w:szCs w:val="26"/>
        </w:rPr>
        <w:lastRenderedPageBreak/>
        <w:t xml:space="preserve">1. </w:t>
      </w:r>
      <w:bookmarkStart w:id="1" w:name="_Toc491360000"/>
      <w:r w:rsidR="00E1560C" w:rsidRPr="00E41ADD">
        <w:rPr>
          <w:rFonts w:ascii="Times New Roman" w:hAnsi="Times New Roman"/>
          <w:color w:val="000000" w:themeColor="text1"/>
        </w:rPr>
        <w:t>1. Aims</w:t>
      </w:r>
      <w:bookmarkEnd w:id="1"/>
    </w:p>
    <w:p w:rsidR="00E1560C" w:rsidRPr="00E41ADD" w:rsidRDefault="00E1560C" w:rsidP="00E1560C">
      <w:pPr>
        <w:spacing w:after="0"/>
        <w:rPr>
          <w:rFonts w:ascii="Times New Roman" w:hAnsi="Times New Roman" w:cs="Times New Roman"/>
          <w:color w:val="000000" w:themeColor="text1"/>
          <w:szCs w:val="20"/>
        </w:rPr>
      </w:pPr>
      <w:r w:rsidRPr="00E41ADD">
        <w:rPr>
          <w:rFonts w:ascii="Times New Roman" w:hAnsi="Times New Roman" w:cs="Times New Roman"/>
          <w:color w:val="000000" w:themeColor="text1"/>
          <w:szCs w:val="20"/>
        </w:rPr>
        <w:t>This policy aims to:</w:t>
      </w:r>
    </w:p>
    <w:p w:rsidR="00E1560C" w:rsidRPr="00E41ADD" w:rsidRDefault="00E1560C" w:rsidP="00E1560C">
      <w:pPr>
        <w:numPr>
          <w:ilvl w:val="0"/>
          <w:numId w:val="9"/>
        </w:numPr>
        <w:spacing w:before="120" w:after="120" w:line="240" w:lineRule="auto"/>
        <w:ind w:left="567" w:hanging="283"/>
        <w:rPr>
          <w:rFonts w:ascii="Times New Roman" w:hAnsi="Times New Roman" w:cs="Times New Roman"/>
          <w:color w:val="000000" w:themeColor="text1"/>
          <w:lang w:eastAsia="en-GB"/>
        </w:rPr>
      </w:pPr>
      <w:r w:rsidRPr="00E41ADD">
        <w:rPr>
          <w:rFonts w:ascii="Times New Roman" w:hAnsi="Times New Roman" w:cs="Times New Roman"/>
          <w:color w:val="000000" w:themeColor="text1"/>
          <w:lang w:eastAsia="en-GB"/>
        </w:rPr>
        <w:t xml:space="preserve">Provide a </w:t>
      </w:r>
      <w:r w:rsidRPr="00E41ADD">
        <w:rPr>
          <w:rFonts w:ascii="Times New Roman" w:hAnsi="Times New Roman" w:cs="Times New Roman"/>
          <w:b/>
          <w:color w:val="000000" w:themeColor="text1"/>
          <w:lang w:eastAsia="en-GB"/>
        </w:rPr>
        <w:t>consistent approach</w:t>
      </w:r>
      <w:r w:rsidRPr="00E41ADD">
        <w:rPr>
          <w:rFonts w:ascii="Times New Roman" w:hAnsi="Times New Roman" w:cs="Times New Roman"/>
          <w:color w:val="000000" w:themeColor="text1"/>
          <w:lang w:eastAsia="en-GB"/>
        </w:rPr>
        <w:t xml:space="preserve"> to behaviour management</w:t>
      </w:r>
    </w:p>
    <w:p w:rsidR="00E1560C" w:rsidRPr="00E41ADD" w:rsidRDefault="00E1560C" w:rsidP="00E1560C">
      <w:pPr>
        <w:numPr>
          <w:ilvl w:val="0"/>
          <w:numId w:val="9"/>
        </w:numPr>
        <w:spacing w:before="120" w:after="120" w:line="240" w:lineRule="auto"/>
        <w:ind w:left="567" w:hanging="283"/>
        <w:rPr>
          <w:rFonts w:ascii="Times New Roman" w:hAnsi="Times New Roman" w:cs="Times New Roman"/>
          <w:color w:val="000000" w:themeColor="text1"/>
          <w:lang w:eastAsia="en-GB"/>
        </w:rPr>
      </w:pPr>
      <w:r w:rsidRPr="00E41ADD">
        <w:rPr>
          <w:rFonts w:ascii="Times New Roman" w:hAnsi="Times New Roman" w:cs="Times New Roman"/>
          <w:b/>
          <w:color w:val="000000" w:themeColor="text1"/>
          <w:lang w:eastAsia="en-GB"/>
        </w:rPr>
        <w:t>Define</w:t>
      </w:r>
      <w:r w:rsidRPr="00E41ADD">
        <w:rPr>
          <w:rFonts w:ascii="Times New Roman" w:hAnsi="Times New Roman" w:cs="Times New Roman"/>
          <w:color w:val="000000" w:themeColor="text1"/>
          <w:lang w:eastAsia="en-GB"/>
        </w:rPr>
        <w:t xml:space="preserve"> what we consider to be unacceptable behaviour, including bullying</w:t>
      </w:r>
    </w:p>
    <w:p w:rsidR="00E1560C" w:rsidRPr="00E41ADD" w:rsidRDefault="00E1560C" w:rsidP="00E1560C">
      <w:pPr>
        <w:numPr>
          <w:ilvl w:val="0"/>
          <w:numId w:val="9"/>
        </w:numPr>
        <w:spacing w:before="120" w:after="120" w:line="240" w:lineRule="auto"/>
        <w:ind w:left="567" w:hanging="283"/>
        <w:rPr>
          <w:rFonts w:ascii="Times New Roman" w:hAnsi="Times New Roman" w:cs="Times New Roman"/>
          <w:color w:val="000000" w:themeColor="text1"/>
          <w:lang w:eastAsia="en-GB"/>
        </w:rPr>
      </w:pPr>
      <w:r w:rsidRPr="00E41ADD">
        <w:rPr>
          <w:rFonts w:ascii="Times New Roman" w:hAnsi="Times New Roman" w:cs="Times New Roman"/>
          <w:color w:val="000000" w:themeColor="text1"/>
          <w:lang w:eastAsia="en-GB"/>
        </w:rPr>
        <w:t xml:space="preserve">Outline </w:t>
      </w:r>
      <w:r w:rsidRPr="00E41ADD">
        <w:rPr>
          <w:rFonts w:ascii="Times New Roman" w:hAnsi="Times New Roman" w:cs="Times New Roman"/>
          <w:b/>
          <w:color w:val="000000" w:themeColor="text1"/>
          <w:lang w:eastAsia="en-GB"/>
        </w:rPr>
        <w:t>how pupils are expected to behave</w:t>
      </w:r>
    </w:p>
    <w:p w:rsidR="00E1560C" w:rsidRPr="00E41ADD" w:rsidRDefault="00E1560C" w:rsidP="00E1560C">
      <w:pPr>
        <w:numPr>
          <w:ilvl w:val="0"/>
          <w:numId w:val="9"/>
        </w:numPr>
        <w:spacing w:before="120" w:after="120" w:line="240" w:lineRule="auto"/>
        <w:ind w:left="567" w:hanging="283"/>
        <w:rPr>
          <w:rFonts w:ascii="Times New Roman" w:hAnsi="Times New Roman" w:cs="Times New Roman"/>
          <w:color w:val="000000" w:themeColor="text1"/>
          <w:lang w:eastAsia="en-GB"/>
        </w:rPr>
      </w:pPr>
      <w:r w:rsidRPr="00E41ADD">
        <w:rPr>
          <w:rFonts w:ascii="Times New Roman" w:hAnsi="Times New Roman" w:cs="Times New Roman"/>
          <w:color w:val="000000" w:themeColor="text1"/>
          <w:lang w:eastAsia="en-GB"/>
        </w:rPr>
        <w:t>Summarise the</w:t>
      </w:r>
      <w:r w:rsidRPr="00E41ADD">
        <w:rPr>
          <w:rFonts w:ascii="Times New Roman" w:hAnsi="Times New Roman" w:cs="Times New Roman"/>
          <w:b/>
          <w:color w:val="000000" w:themeColor="text1"/>
          <w:lang w:eastAsia="en-GB"/>
        </w:rPr>
        <w:t xml:space="preserve"> roles and responsibilities </w:t>
      </w:r>
      <w:r w:rsidRPr="00E41ADD">
        <w:rPr>
          <w:rFonts w:ascii="Times New Roman" w:hAnsi="Times New Roman" w:cs="Times New Roman"/>
          <w:color w:val="000000" w:themeColor="text1"/>
          <w:lang w:eastAsia="en-GB"/>
        </w:rPr>
        <w:t>of different people in the school community with regards to behaviour management</w:t>
      </w:r>
    </w:p>
    <w:p w:rsidR="00E1560C" w:rsidRPr="00E41ADD" w:rsidRDefault="00E1560C" w:rsidP="00E1560C">
      <w:pPr>
        <w:numPr>
          <w:ilvl w:val="0"/>
          <w:numId w:val="9"/>
        </w:numPr>
        <w:spacing w:before="120" w:after="120" w:line="240" w:lineRule="auto"/>
        <w:ind w:left="567" w:hanging="283"/>
        <w:rPr>
          <w:rFonts w:ascii="Times New Roman" w:hAnsi="Times New Roman" w:cs="Times New Roman"/>
          <w:color w:val="000000" w:themeColor="text1"/>
          <w:lang w:eastAsia="en-GB"/>
        </w:rPr>
      </w:pPr>
      <w:r w:rsidRPr="00E41ADD">
        <w:rPr>
          <w:rFonts w:ascii="Times New Roman" w:hAnsi="Times New Roman" w:cs="Times New Roman"/>
          <w:color w:val="000000" w:themeColor="text1"/>
          <w:lang w:eastAsia="en-GB"/>
        </w:rPr>
        <w:t xml:space="preserve">Outline our system of </w:t>
      </w:r>
      <w:r w:rsidRPr="00E41ADD">
        <w:rPr>
          <w:rFonts w:ascii="Times New Roman" w:hAnsi="Times New Roman" w:cs="Times New Roman"/>
          <w:b/>
          <w:color w:val="000000" w:themeColor="text1"/>
          <w:lang w:eastAsia="en-GB"/>
        </w:rPr>
        <w:t>rewards and sanctions</w:t>
      </w:r>
    </w:p>
    <w:p w:rsidR="00E1560C" w:rsidRPr="00E41ADD" w:rsidRDefault="00E1560C" w:rsidP="00E1560C">
      <w:pPr>
        <w:pStyle w:val="Heading1"/>
        <w:rPr>
          <w:rFonts w:ascii="Times New Roman" w:hAnsi="Times New Roman"/>
          <w:color w:val="000000" w:themeColor="text1"/>
        </w:rPr>
      </w:pPr>
      <w:bookmarkStart w:id="2" w:name="_Toc491360001"/>
      <w:r w:rsidRPr="00E41ADD">
        <w:rPr>
          <w:rFonts w:ascii="Times New Roman" w:hAnsi="Times New Roman"/>
          <w:color w:val="000000" w:themeColor="text1"/>
        </w:rPr>
        <w:t>2. Legislation and statutory requirements</w:t>
      </w:r>
      <w:bookmarkEnd w:id="2"/>
    </w:p>
    <w:p w:rsidR="00E1560C" w:rsidRPr="00E41ADD" w:rsidRDefault="00E1560C" w:rsidP="00E1560C">
      <w:pPr>
        <w:spacing w:after="0"/>
        <w:rPr>
          <w:rFonts w:ascii="Times New Roman" w:hAnsi="Times New Roman" w:cs="Times New Roman"/>
          <w:color w:val="000000" w:themeColor="text1"/>
          <w:szCs w:val="20"/>
        </w:rPr>
      </w:pPr>
      <w:r w:rsidRPr="00E41ADD">
        <w:rPr>
          <w:rFonts w:ascii="Times New Roman" w:hAnsi="Times New Roman" w:cs="Times New Roman"/>
          <w:color w:val="000000" w:themeColor="text1"/>
          <w:szCs w:val="20"/>
        </w:rPr>
        <w:t>This policy is based on advice from the Department for Education (DfE) on:</w:t>
      </w:r>
    </w:p>
    <w:p w:rsidR="00E1560C" w:rsidRPr="00E41ADD" w:rsidRDefault="00E1560C" w:rsidP="00E1560C">
      <w:pPr>
        <w:numPr>
          <w:ilvl w:val="0"/>
          <w:numId w:val="9"/>
        </w:numPr>
        <w:spacing w:before="120" w:after="120" w:line="240" w:lineRule="auto"/>
        <w:ind w:left="567" w:hanging="283"/>
        <w:rPr>
          <w:rStyle w:val="Hyperlink"/>
          <w:rFonts w:ascii="Times New Roman" w:hAnsi="Times New Roman" w:cs="Times New Roman"/>
          <w:color w:val="000000" w:themeColor="text1"/>
        </w:rPr>
      </w:pPr>
      <w:r w:rsidRPr="00E41ADD">
        <w:rPr>
          <w:rFonts w:ascii="Times New Roman" w:hAnsi="Times New Roman" w:cs="Times New Roman"/>
          <w:color w:val="000000" w:themeColor="text1"/>
        </w:rPr>
        <w:fldChar w:fldCharType="begin"/>
      </w:r>
      <w:r w:rsidRPr="00E41ADD">
        <w:rPr>
          <w:rFonts w:ascii="Times New Roman" w:hAnsi="Times New Roman" w:cs="Times New Roman"/>
          <w:color w:val="000000" w:themeColor="text1"/>
        </w:rPr>
        <w:instrText xml:space="preserve"> HYPERLINK "https://www.gov.uk/government/publications/behaviour-and-discipline-in-schools" </w:instrText>
      </w:r>
      <w:r w:rsidRPr="00E41ADD">
        <w:rPr>
          <w:rFonts w:ascii="Times New Roman" w:hAnsi="Times New Roman" w:cs="Times New Roman"/>
          <w:color w:val="000000" w:themeColor="text1"/>
        </w:rPr>
        <w:fldChar w:fldCharType="separate"/>
      </w:r>
      <w:r w:rsidRPr="00E41ADD">
        <w:rPr>
          <w:rStyle w:val="Hyperlink"/>
          <w:rFonts w:ascii="Times New Roman" w:hAnsi="Times New Roman" w:cs="Times New Roman"/>
          <w:color w:val="000000" w:themeColor="text1"/>
        </w:rPr>
        <w:t>Behaviour and discipline in schools</w:t>
      </w:r>
    </w:p>
    <w:p w:rsidR="00E1560C" w:rsidRPr="00E41ADD" w:rsidRDefault="00E1560C" w:rsidP="00E41ADD">
      <w:pPr>
        <w:numPr>
          <w:ilvl w:val="0"/>
          <w:numId w:val="9"/>
        </w:numPr>
        <w:spacing w:before="120" w:after="120" w:line="240" w:lineRule="auto"/>
        <w:ind w:left="567" w:hanging="283"/>
        <w:rPr>
          <w:rStyle w:val="Hyperlink"/>
          <w:rFonts w:ascii="Times New Roman" w:hAnsi="Times New Roman" w:cs="Times New Roman"/>
          <w:color w:val="000000" w:themeColor="text1"/>
        </w:rPr>
      </w:pPr>
      <w:r w:rsidRPr="00E41ADD">
        <w:rPr>
          <w:rFonts w:ascii="Times New Roman" w:hAnsi="Times New Roman" w:cs="Times New Roman"/>
          <w:color w:val="000000" w:themeColor="text1"/>
        </w:rPr>
        <w:fldChar w:fldCharType="end"/>
      </w:r>
      <w:r w:rsidRPr="00E41ADD">
        <w:rPr>
          <w:rFonts w:ascii="Times New Roman" w:hAnsi="Times New Roman" w:cs="Times New Roman"/>
          <w:color w:val="000000" w:themeColor="text1"/>
        </w:rPr>
        <w:t xml:space="preserve"> </w:t>
      </w:r>
      <w:hyperlink r:id="rId9" w:history="1">
        <w:r w:rsidRPr="00E41ADD">
          <w:rPr>
            <w:rStyle w:val="Hyperlink"/>
            <w:rFonts w:ascii="Times New Roman" w:hAnsi="Times New Roman" w:cs="Times New Roman"/>
            <w:color w:val="000000" w:themeColor="text1"/>
          </w:rPr>
          <w:t>The Equality Act 2010</w:t>
        </w:r>
      </w:hyperlink>
    </w:p>
    <w:p w:rsidR="00E1560C" w:rsidRPr="00E41ADD" w:rsidRDefault="00E1560C" w:rsidP="00E1560C">
      <w:pPr>
        <w:numPr>
          <w:ilvl w:val="0"/>
          <w:numId w:val="9"/>
        </w:numPr>
        <w:spacing w:before="120" w:after="120" w:line="240" w:lineRule="auto"/>
        <w:ind w:left="567" w:hanging="283"/>
        <w:rPr>
          <w:rStyle w:val="Hyperlink"/>
          <w:rFonts w:ascii="Times New Roman" w:hAnsi="Times New Roman" w:cs="Times New Roman"/>
          <w:color w:val="000000" w:themeColor="text1"/>
        </w:rPr>
      </w:pPr>
      <w:r w:rsidRPr="00E41ADD">
        <w:rPr>
          <w:rFonts w:ascii="Times New Roman" w:hAnsi="Times New Roman" w:cs="Times New Roman"/>
          <w:color w:val="000000" w:themeColor="text1"/>
        </w:rPr>
        <w:fldChar w:fldCharType="begin"/>
      </w:r>
      <w:r w:rsidRPr="00E41ADD">
        <w:rPr>
          <w:rFonts w:ascii="Times New Roman" w:hAnsi="Times New Roman" w:cs="Times New Roman"/>
          <w:color w:val="000000" w:themeColor="text1"/>
        </w:rPr>
        <w:instrText xml:space="preserve"> HYPERLINK "https://www.gov.uk/government/publications/use-of-reasonable-force-in-schools" </w:instrText>
      </w:r>
      <w:r w:rsidRPr="00E41ADD">
        <w:rPr>
          <w:rFonts w:ascii="Times New Roman" w:hAnsi="Times New Roman" w:cs="Times New Roman"/>
          <w:color w:val="000000" w:themeColor="text1"/>
        </w:rPr>
        <w:fldChar w:fldCharType="separate"/>
      </w:r>
      <w:r w:rsidRPr="00E41ADD">
        <w:rPr>
          <w:rStyle w:val="Hyperlink"/>
          <w:rFonts w:ascii="Times New Roman" w:hAnsi="Times New Roman" w:cs="Times New Roman"/>
          <w:color w:val="000000" w:themeColor="text1"/>
        </w:rPr>
        <w:t>Use of reasonable force in schools</w:t>
      </w:r>
    </w:p>
    <w:p w:rsidR="00E1560C" w:rsidRPr="00E41ADD" w:rsidRDefault="00E1560C" w:rsidP="00E1560C">
      <w:pPr>
        <w:numPr>
          <w:ilvl w:val="0"/>
          <w:numId w:val="9"/>
        </w:numPr>
        <w:spacing w:before="120" w:after="120" w:line="240" w:lineRule="auto"/>
        <w:ind w:left="567" w:hanging="283"/>
        <w:rPr>
          <w:rStyle w:val="Hyperlink"/>
          <w:rFonts w:ascii="Times New Roman" w:hAnsi="Times New Roman" w:cs="Times New Roman"/>
          <w:color w:val="000000" w:themeColor="text1"/>
        </w:rPr>
      </w:pPr>
      <w:r w:rsidRPr="00E41ADD">
        <w:rPr>
          <w:rFonts w:ascii="Times New Roman" w:hAnsi="Times New Roman" w:cs="Times New Roman"/>
          <w:color w:val="000000" w:themeColor="text1"/>
        </w:rPr>
        <w:fldChar w:fldCharType="end"/>
      </w:r>
      <w:hyperlink r:id="rId10" w:history="1">
        <w:r w:rsidRPr="00E41ADD">
          <w:rPr>
            <w:rStyle w:val="Hyperlink"/>
            <w:rFonts w:ascii="Times New Roman" w:hAnsi="Times New Roman" w:cs="Times New Roman"/>
            <w:color w:val="000000" w:themeColor="text1"/>
          </w:rPr>
          <w:t>Supporting pupils with medical conditions at school</w:t>
        </w:r>
      </w:hyperlink>
      <w:r w:rsidRPr="00E41ADD">
        <w:rPr>
          <w:rStyle w:val="Hyperlink"/>
          <w:rFonts w:ascii="Times New Roman" w:hAnsi="Times New Roman" w:cs="Times New Roman"/>
          <w:color w:val="000000" w:themeColor="text1"/>
        </w:rPr>
        <w:t xml:space="preserve"> </w:t>
      </w:r>
    </w:p>
    <w:p w:rsidR="00E1560C" w:rsidRPr="00E41ADD" w:rsidRDefault="00E1560C" w:rsidP="00E1560C">
      <w:pPr>
        <w:numPr>
          <w:ilvl w:val="0"/>
          <w:numId w:val="9"/>
        </w:numPr>
        <w:spacing w:before="120" w:after="120" w:line="240" w:lineRule="auto"/>
        <w:ind w:left="567" w:hanging="283"/>
        <w:rPr>
          <w:rStyle w:val="Hyperlink"/>
          <w:rFonts w:ascii="Times New Roman" w:hAnsi="Times New Roman" w:cs="Times New Roman"/>
          <w:color w:val="000000" w:themeColor="text1"/>
        </w:rPr>
      </w:pPr>
      <w:proofErr w:type="spellStart"/>
      <w:r w:rsidRPr="00E41ADD">
        <w:rPr>
          <w:rStyle w:val="Hyperlink"/>
          <w:rFonts w:ascii="Times New Roman" w:hAnsi="Times New Roman" w:cs="Times New Roman"/>
          <w:color w:val="000000" w:themeColor="text1"/>
        </w:rPr>
        <w:t>Keepiing</w:t>
      </w:r>
      <w:proofErr w:type="spellEnd"/>
      <w:r w:rsidRPr="00E41ADD">
        <w:rPr>
          <w:rStyle w:val="Hyperlink"/>
          <w:rFonts w:ascii="Times New Roman" w:hAnsi="Times New Roman" w:cs="Times New Roman"/>
          <w:color w:val="000000" w:themeColor="text1"/>
        </w:rPr>
        <w:t xml:space="preserve"> Children Safe in Education 2018</w:t>
      </w:r>
    </w:p>
    <w:p w:rsidR="00E1560C" w:rsidRPr="00E41ADD" w:rsidRDefault="00E1560C" w:rsidP="00E41ADD">
      <w:pPr>
        <w:numPr>
          <w:ilvl w:val="0"/>
          <w:numId w:val="9"/>
        </w:numPr>
        <w:spacing w:before="120" w:after="120" w:line="240" w:lineRule="auto"/>
        <w:ind w:left="567" w:hanging="283"/>
        <w:rPr>
          <w:rFonts w:ascii="Times New Roman" w:hAnsi="Times New Roman" w:cs="Times New Roman"/>
          <w:color w:val="000000" w:themeColor="text1"/>
          <w:u w:val="single"/>
        </w:rPr>
      </w:pPr>
      <w:r w:rsidRPr="00E41ADD">
        <w:rPr>
          <w:rFonts w:ascii="Times New Roman" w:hAnsi="Times New Roman" w:cs="Times New Roman"/>
          <w:color w:val="000000" w:themeColor="text1"/>
        </w:rPr>
        <w:t xml:space="preserve">It is also lined  the </w:t>
      </w:r>
      <w:hyperlink r:id="rId11" w:history="1">
        <w:r w:rsidRPr="00E41ADD">
          <w:rPr>
            <w:rStyle w:val="Hyperlink"/>
            <w:rFonts w:ascii="Times New Roman" w:hAnsi="Times New Roman" w:cs="Times New Roman"/>
            <w:color w:val="000000" w:themeColor="text1"/>
          </w:rPr>
          <w:t>special educational needs and disability (SEND) code of practice</w:t>
        </w:r>
      </w:hyperlink>
      <w:r w:rsidRPr="00E41ADD">
        <w:rPr>
          <w:rFonts w:ascii="Times New Roman" w:hAnsi="Times New Roman" w:cs="Times New Roman"/>
          <w:color w:val="000000" w:themeColor="text1"/>
        </w:rPr>
        <w:t>.</w:t>
      </w:r>
    </w:p>
    <w:p w:rsidR="00E1560C" w:rsidRPr="00E41ADD" w:rsidRDefault="00E1560C" w:rsidP="00E41ADD">
      <w:pPr>
        <w:numPr>
          <w:ilvl w:val="0"/>
          <w:numId w:val="9"/>
        </w:numPr>
        <w:spacing w:before="120" w:after="120" w:line="240" w:lineRule="auto"/>
        <w:ind w:left="567" w:hanging="283"/>
        <w:rPr>
          <w:rFonts w:ascii="Times New Roman" w:hAnsi="Times New Roman" w:cs="Times New Roman"/>
          <w:color w:val="000000" w:themeColor="text1"/>
          <w:u w:val="single"/>
        </w:rPr>
      </w:pPr>
    </w:p>
    <w:p w:rsidR="00E1560C" w:rsidRPr="00E41ADD" w:rsidRDefault="00E1560C" w:rsidP="00AD0337">
      <w:pPr>
        <w:autoSpaceDE w:val="0"/>
        <w:autoSpaceDN w:val="0"/>
        <w:adjustRightInd w:val="0"/>
        <w:spacing w:after="0" w:line="240" w:lineRule="auto"/>
        <w:rPr>
          <w:rFonts w:ascii="Times New Roman" w:hAnsi="Times New Roman" w:cs="Times New Roman"/>
          <w:b/>
          <w:bCs/>
          <w:color w:val="000000" w:themeColor="text1"/>
          <w:sz w:val="26"/>
          <w:szCs w:val="26"/>
        </w:rPr>
      </w:pPr>
      <w:r w:rsidRPr="00E41ADD">
        <w:rPr>
          <w:rFonts w:ascii="Times New Roman" w:hAnsi="Times New Roman" w:cs="Times New Roman"/>
          <w:b/>
          <w:bCs/>
          <w:color w:val="000000" w:themeColor="text1"/>
          <w:sz w:val="26"/>
          <w:szCs w:val="26"/>
        </w:rPr>
        <w:t>Expectations;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1.1 </w:t>
      </w:r>
      <w:r w:rsidRPr="00E41ADD">
        <w:rPr>
          <w:rFonts w:ascii="Times New Roman" w:hAnsi="Times New Roman" w:cs="Times New Roman"/>
          <w:color w:val="000000" w:themeColor="text1"/>
          <w:sz w:val="27"/>
          <w:szCs w:val="21"/>
        </w:rPr>
        <w:t>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1.2 </w:t>
      </w:r>
      <w:r w:rsidRPr="00E41ADD">
        <w:rPr>
          <w:rFonts w:ascii="Times New Roman" w:hAnsi="Times New Roman" w:cs="Times New Roman"/>
          <w:color w:val="000000" w:themeColor="text1"/>
          <w:sz w:val="27"/>
          <w:szCs w:val="21"/>
        </w:rPr>
        <w:t xml:space="preserve">The school has </w:t>
      </w:r>
      <w:proofErr w:type="gramStart"/>
      <w:r w:rsidRPr="00E41ADD">
        <w:rPr>
          <w:rFonts w:ascii="Times New Roman" w:hAnsi="Times New Roman" w:cs="Times New Roman"/>
          <w:color w:val="000000" w:themeColor="text1"/>
          <w:sz w:val="27"/>
          <w:szCs w:val="21"/>
        </w:rPr>
        <w:t>a number of</w:t>
      </w:r>
      <w:proofErr w:type="gramEnd"/>
      <w:r w:rsidRPr="00E41ADD">
        <w:rPr>
          <w:rFonts w:ascii="Times New Roman" w:hAnsi="Times New Roman" w:cs="Times New Roman"/>
          <w:color w:val="000000" w:themeColor="text1"/>
          <w:sz w:val="27"/>
          <w:szCs w:val="21"/>
        </w:rPr>
        <w:t xml:space="preserve"> school rules expressed as codes of conduct, but the primary aim of the behaviour policy is not a system to enforce rules. It is a means of promoting good relationships, so that people can work together with the common purpose of helping everyone to learn. This policy supports the school community in aiming to allow everyone to work together in an effective and considerate way.</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1.3 </w:t>
      </w:r>
      <w:r w:rsidRPr="00E41ADD">
        <w:rPr>
          <w:rFonts w:ascii="Times New Roman" w:hAnsi="Times New Roman" w:cs="Times New Roman"/>
          <w:color w:val="000000" w:themeColor="text1"/>
          <w:sz w:val="27"/>
          <w:szCs w:val="21"/>
        </w:rPr>
        <w:t>The school expects every member of the school community to behave in a considerate way towards others.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1.4 </w:t>
      </w:r>
      <w:r w:rsidRPr="00E41ADD">
        <w:rPr>
          <w:rFonts w:ascii="Times New Roman" w:hAnsi="Times New Roman" w:cs="Times New Roman"/>
          <w:color w:val="000000" w:themeColor="text1"/>
          <w:sz w:val="27"/>
          <w:szCs w:val="21"/>
        </w:rPr>
        <w:t>We treat all children fairly and apply this behaviour policy in a consistent way.</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lastRenderedPageBreak/>
        <w:t xml:space="preserve">1.5 </w:t>
      </w:r>
      <w:r w:rsidRPr="00E41ADD">
        <w:rPr>
          <w:rFonts w:ascii="Times New Roman" w:hAnsi="Times New Roman" w:cs="Times New Roman"/>
          <w:color w:val="000000" w:themeColor="text1"/>
          <w:sz w:val="27"/>
          <w:szCs w:val="21"/>
        </w:rPr>
        <w:t>This policy aims to help children to grow in a safe and secure environment, and to become positive, responsible and increasingly independent members of the school community.</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1.6 </w:t>
      </w:r>
      <w:r w:rsidRPr="00E41ADD">
        <w:rPr>
          <w:rFonts w:ascii="Times New Roman" w:hAnsi="Times New Roman" w:cs="Times New Roman"/>
          <w:color w:val="000000" w:themeColor="text1"/>
          <w:sz w:val="27"/>
          <w:szCs w:val="21"/>
        </w:rPr>
        <w:t>The school rewards good behaviour, as it believes that this will develop an ethos of kindness and co-operation. This policy is designed to promote good behaviour, rather than merely deter unacceptable behaviour.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2. Links to School Aims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2.1 </w:t>
      </w:r>
      <w:r w:rsidRPr="00E41ADD">
        <w:rPr>
          <w:rFonts w:ascii="Times New Roman" w:hAnsi="Times New Roman" w:cs="Times New Roman"/>
          <w:color w:val="000000" w:themeColor="text1"/>
          <w:sz w:val="27"/>
          <w:szCs w:val="21"/>
        </w:rPr>
        <w:t>This Behaviour Management Policy will contribute directly to the achievement of the following school aims:</w:t>
      </w:r>
    </w:p>
    <w:p w:rsidR="00AD0337" w:rsidRPr="00E41ADD" w:rsidRDefault="00AD0337" w:rsidP="00AD0337">
      <w:pPr>
        <w:autoSpaceDE w:val="0"/>
        <w:autoSpaceDN w:val="0"/>
        <w:adjustRightInd w:val="0"/>
        <w:spacing w:after="0" w:line="240" w:lineRule="auto"/>
        <w:rPr>
          <w:rFonts w:ascii="Times New Roman" w:hAnsi="Times New Roman" w:cs="Times New Roman"/>
          <w:i/>
          <w:iCs/>
          <w:color w:val="000000" w:themeColor="text1"/>
          <w:sz w:val="27"/>
          <w:szCs w:val="21"/>
        </w:rPr>
      </w:pPr>
      <w:r w:rsidRPr="00E41ADD">
        <w:rPr>
          <w:rFonts w:ascii="Times New Roman" w:hAnsi="Times New Roman" w:cs="Times New Roman"/>
          <w:color w:val="000000" w:themeColor="text1"/>
          <w:sz w:val="28"/>
          <w:szCs w:val="21"/>
        </w:rPr>
        <w:t></w:t>
      </w:r>
      <w:r w:rsidRPr="00E41ADD">
        <w:rPr>
          <w:rFonts w:ascii="Times New Roman" w:hAnsi="Times New Roman" w:cs="Times New Roman"/>
          <w:color w:val="000000" w:themeColor="text1"/>
          <w:sz w:val="28"/>
          <w:szCs w:val="21"/>
        </w:rPr>
        <w:t></w:t>
      </w:r>
      <w:r w:rsidRPr="00E41ADD">
        <w:rPr>
          <w:rFonts w:ascii="Times New Roman" w:hAnsi="Times New Roman" w:cs="Times New Roman"/>
          <w:i/>
          <w:iCs/>
          <w:color w:val="000000" w:themeColor="text1"/>
          <w:sz w:val="27"/>
          <w:szCs w:val="21"/>
        </w:rPr>
        <w:t>Enhance quality learning by providing a welcoming, friendly and supportive environment in which children can acquire good working habits and an ability to work independently.</w:t>
      </w:r>
    </w:p>
    <w:p w:rsidR="00AD0337" w:rsidRPr="00E41ADD" w:rsidRDefault="00AD0337" w:rsidP="00AD0337">
      <w:pPr>
        <w:autoSpaceDE w:val="0"/>
        <w:autoSpaceDN w:val="0"/>
        <w:adjustRightInd w:val="0"/>
        <w:spacing w:after="0" w:line="240" w:lineRule="auto"/>
        <w:rPr>
          <w:rFonts w:ascii="Times New Roman" w:hAnsi="Times New Roman" w:cs="Times New Roman"/>
          <w:i/>
          <w:iCs/>
          <w:color w:val="000000" w:themeColor="text1"/>
          <w:sz w:val="27"/>
          <w:szCs w:val="21"/>
        </w:rPr>
      </w:pPr>
      <w:r w:rsidRPr="00E41ADD">
        <w:rPr>
          <w:rFonts w:ascii="Times New Roman" w:hAnsi="Times New Roman" w:cs="Times New Roman"/>
          <w:color w:val="000000" w:themeColor="text1"/>
          <w:sz w:val="28"/>
          <w:szCs w:val="21"/>
        </w:rPr>
        <w:t></w:t>
      </w:r>
      <w:r w:rsidRPr="00E41ADD">
        <w:rPr>
          <w:rFonts w:ascii="Times New Roman" w:hAnsi="Times New Roman" w:cs="Times New Roman"/>
          <w:color w:val="000000" w:themeColor="text1"/>
          <w:sz w:val="28"/>
          <w:szCs w:val="21"/>
        </w:rPr>
        <w:t></w:t>
      </w:r>
      <w:r w:rsidRPr="00E41ADD">
        <w:rPr>
          <w:rFonts w:ascii="Times New Roman" w:hAnsi="Times New Roman" w:cs="Times New Roman"/>
          <w:i/>
          <w:iCs/>
          <w:color w:val="000000" w:themeColor="text1"/>
          <w:sz w:val="27"/>
          <w:szCs w:val="21"/>
        </w:rPr>
        <w:t>Encourage pupils to act responsibly, display initiative and to be considerate, showing respect to others and developing skills and values which promote self-esteem and confidence.</w:t>
      </w:r>
    </w:p>
    <w:p w:rsidR="00AD0337" w:rsidRPr="00E41ADD" w:rsidRDefault="00AD0337" w:rsidP="00AD0337">
      <w:pPr>
        <w:autoSpaceDE w:val="0"/>
        <w:autoSpaceDN w:val="0"/>
        <w:adjustRightInd w:val="0"/>
        <w:spacing w:after="0" w:line="240" w:lineRule="auto"/>
        <w:rPr>
          <w:rFonts w:ascii="Times New Roman" w:hAnsi="Times New Roman" w:cs="Times New Roman"/>
          <w:i/>
          <w:i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i/>
          <w:i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3. Basic Principles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3.1 </w:t>
      </w:r>
      <w:r w:rsidRPr="00E41ADD">
        <w:rPr>
          <w:rFonts w:ascii="Times New Roman" w:hAnsi="Times New Roman" w:cs="Times New Roman"/>
          <w:color w:val="000000" w:themeColor="text1"/>
          <w:sz w:val="27"/>
          <w:szCs w:val="21"/>
        </w:rPr>
        <w:t>Our expectations are realistic and communicated to all the children in a variety of ways.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3.2 </w:t>
      </w:r>
      <w:r w:rsidRPr="00E41ADD">
        <w:rPr>
          <w:rFonts w:ascii="Times New Roman" w:hAnsi="Times New Roman" w:cs="Times New Roman"/>
          <w:color w:val="000000" w:themeColor="text1"/>
          <w:sz w:val="27"/>
          <w:szCs w:val="21"/>
        </w:rPr>
        <w:t xml:space="preserve">We must not damage a child’s </w:t>
      </w:r>
      <w:proofErr w:type="spellStart"/>
      <w:r w:rsidRPr="00E41ADD">
        <w:rPr>
          <w:rFonts w:ascii="Times New Roman" w:hAnsi="Times New Roman" w:cs="Times New Roman"/>
          <w:color w:val="000000" w:themeColor="text1"/>
          <w:sz w:val="27"/>
          <w:szCs w:val="21"/>
        </w:rPr>
        <w:t>self esteem</w:t>
      </w:r>
      <w:proofErr w:type="spellEnd"/>
      <w:r w:rsidRPr="00E41ADD">
        <w:rPr>
          <w:rFonts w:ascii="Times New Roman" w:hAnsi="Times New Roman" w:cs="Times New Roman"/>
          <w:color w:val="000000" w:themeColor="text1"/>
          <w:sz w:val="27"/>
          <w:szCs w:val="21"/>
        </w:rPr>
        <w:t xml:space="preserve"> – it is the behaviour that is unacceptable never the child.</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3.3 </w:t>
      </w:r>
      <w:r w:rsidRPr="00E41ADD">
        <w:rPr>
          <w:rFonts w:ascii="Times New Roman" w:hAnsi="Times New Roman" w:cs="Times New Roman"/>
          <w:color w:val="000000" w:themeColor="text1"/>
          <w:sz w:val="27"/>
          <w:szCs w:val="21"/>
        </w:rPr>
        <w:t>Behaviour management is as much about valuing and rewarding good behaviour as it is about punishing the unacceptable.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3.4 </w:t>
      </w:r>
      <w:r w:rsidRPr="00E41ADD">
        <w:rPr>
          <w:rFonts w:ascii="Times New Roman" w:hAnsi="Times New Roman" w:cs="Times New Roman"/>
          <w:color w:val="000000" w:themeColor="text1"/>
          <w:sz w:val="27"/>
          <w:szCs w:val="21"/>
        </w:rPr>
        <w:t>Sanctions can only be effective if the child understands that their behaviour was wrong and learns from it.</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3.5 </w:t>
      </w:r>
      <w:r w:rsidRPr="00E41ADD">
        <w:rPr>
          <w:rFonts w:ascii="Times New Roman" w:hAnsi="Times New Roman" w:cs="Times New Roman"/>
          <w:color w:val="000000" w:themeColor="text1"/>
          <w:sz w:val="27"/>
          <w:szCs w:val="21"/>
        </w:rPr>
        <w:t>Time should always be given to listen fairly to explanations.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5"/>
          <w:szCs w:val="19"/>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4 Rewards and punishments</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 xml:space="preserve">4.1 </w:t>
      </w:r>
      <w:r w:rsidRPr="00E41ADD">
        <w:rPr>
          <w:rFonts w:ascii="Times New Roman" w:hAnsi="Times New Roman" w:cs="Times New Roman"/>
          <w:color w:val="000000" w:themeColor="text1"/>
          <w:sz w:val="27"/>
          <w:szCs w:val="21"/>
        </w:rPr>
        <w:t>The key elements of our behaviour management strategy are as follows</w:t>
      </w:r>
      <w:r w:rsidRPr="00E41ADD">
        <w:rPr>
          <w:rFonts w:ascii="Times New Roman" w:hAnsi="Times New Roman" w:cs="Times New Roman"/>
          <w:b/>
          <w:bCs/>
          <w:color w:val="000000" w:themeColor="text1"/>
          <w:sz w:val="27"/>
          <w:szCs w:val="21"/>
        </w:rPr>
        <w:t>:</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Codes of conduct</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Rewards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Clear hierarchy of unacceptable behaviour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Sanctions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Home-School Partnership</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Pastoral support</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Individual behaviour modification strategies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4.2 </w:t>
      </w:r>
      <w:r w:rsidRPr="00E41ADD">
        <w:rPr>
          <w:rFonts w:ascii="Times New Roman" w:hAnsi="Times New Roman" w:cs="Times New Roman"/>
          <w:color w:val="000000" w:themeColor="text1"/>
          <w:sz w:val="27"/>
          <w:szCs w:val="21"/>
        </w:rPr>
        <w:t>Codes of conduct have been agreed with the children for most parts of the school and the school day. There are codes displayed prominently</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throughout the school and the children are frequently reminded of their existence and contents. Individual classes often draw up additional codes as deemed appropriate by the teacher.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4.3 </w:t>
      </w:r>
      <w:r w:rsidRPr="00E41ADD">
        <w:rPr>
          <w:rFonts w:ascii="Times New Roman" w:hAnsi="Times New Roman" w:cs="Times New Roman"/>
          <w:color w:val="000000" w:themeColor="text1"/>
          <w:sz w:val="27"/>
          <w:szCs w:val="21"/>
        </w:rPr>
        <w:t xml:space="preserve">Rewards for good behaviour are very important. We </w:t>
      </w:r>
      <w:r w:rsidR="00B11C92" w:rsidRPr="00E41ADD">
        <w:rPr>
          <w:rFonts w:ascii="Times New Roman" w:hAnsi="Times New Roman" w:cs="Times New Roman"/>
          <w:color w:val="000000" w:themeColor="text1"/>
          <w:sz w:val="27"/>
          <w:szCs w:val="21"/>
        </w:rPr>
        <w:t xml:space="preserve">look for </w:t>
      </w:r>
      <w:proofErr w:type="gramStart"/>
      <w:r w:rsidR="00B11C92" w:rsidRPr="00E41ADD">
        <w:rPr>
          <w:rFonts w:ascii="Times New Roman" w:hAnsi="Times New Roman" w:cs="Times New Roman"/>
          <w:color w:val="000000" w:themeColor="text1"/>
          <w:sz w:val="27"/>
          <w:szCs w:val="21"/>
        </w:rPr>
        <w:t xml:space="preserve">opportunities </w:t>
      </w:r>
      <w:r w:rsidR="008D3195" w:rsidRPr="00E41ADD">
        <w:rPr>
          <w:rFonts w:ascii="Times New Roman" w:hAnsi="Times New Roman" w:cs="Times New Roman"/>
          <w:color w:val="000000" w:themeColor="text1"/>
          <w:sz w:val="27"/>
          <w:szCs w:val="21"/>
        </w:rPr>
        <w:t xml:space="preserve"> </w:t>
      </w:r>
      <w:r w:rsidR="00A83854" w:rsidRPr="00E41ADD">
        <w:rPr>
          <w:rFonts w:ascii="Times New Roman" w:hAnsi="Times New Roman" w:cs="Times New Roman"/>
          <w:color w:val="000000" w:themeColor="text1"/>
          <w:sz w:val="27"/>
          <w:szCs w:val="21"/>
        </w:rPr>
        <w:t>prai</w:t>
      </w:r>
      <w:r w:rsidR="008D3195" w:rsidRPr="00E41ADD">
        <w:rPr>
          <w:rFonts w:ascii="Times New Roman" w:hAnsi="Times New Roman" w:cs="Times New Roman"/>
          <w:color w:val="000000" w:themeColor="text1"/>
          <w:sz w:val="27"/>
          <w:szCs w:val="21"/>
        </w:rPr>
        <w:t>se</w:t>
      </w:r>
      <w:proofErr w:type="gramEnd"/>
      <w:r w:rsidR="008D3195" w:rsidRPr="00E41ADD">
        <w:rPr>
          <w:rFonts w:ascii="Times New Roman" w:hAnsi="Times New Roman" w:cs="Times New Roman"/>
          <w:color w:val="000000" w:themeColor="text1"/>
          <w:sz w:val="27"/>
          <w:szCs w:val="21"/>
        </w:rPr>
        <w:t xml:space="preserve"> </w:t>
      </w:r>
      <w:r w:rsidRPr="00E41ADD">
        <w:rPr>
          <w:rFonts w:ascii="Times New Roman" w:hAnsi="Times New Roman" w:cs="Times New Roman"/>
          <w:color w:val="000000" w:themeColor="text1"/>
          <w:sz w:val="27"/>
          <w:szCs w:val="21"/>
        </w:rPr>
        <w:t xml:space="preserve">the children </w:t>
      </w:r>
      <w:r w:rsidR="00B11C92" w:rsidRPr="00E41ADD">
        <w:rPr>
          <w:rFonts w:ascii="Times New Roman" w:hAnsi="Times New Roman" w:cs="Times New Roman"/>
          <w:color w:val="000000" w:themeColor="text1"/>
          <w:sz w:val="27"/>
          <w:szCs w:val="21"/>
        </w:rPr>
        <w:t xml:space="preserve"> for good behaviour </w:t>
      </w:r>
      <w:r w:rsidRPr="00E41ADD">
        <w:rPr>
          <w:rFonts w:ascii="Times New Roman" w:hAnsi="Times New Roman" w:cs="Times New Roman"/>
          <w:color w:val="000000" w:themeColor="text1"/>
          <w:sz w:val="27"/>
          <w:szCs w:val="21"/>
        </w:rPr>
        <w:t>. We do this in a variety of ways: depending on the age of the children:</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teachers congratulate children;</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 xml:space="preserve">children </w:t>
      </w:r>
      <w:proofErr w:type="gramStart"/>
      <w:r w:rsidRPr="00E41ADD">
        <w:rPr>
          <w:rFonts w:ascii="Times New Roman" w:hAnsi="Times New Roman" w:cs="Times New Roman"/>
          <w:color w:val="000000" w:themeColor="text1"/>
          <w:sz w:val="27"/>
          <w:szCs w:val="21"/>
        </w:rPr>
        <w:t xml:space="preserve">earn </w:t>
      </w:r>
      <w:r w:rsidR="00F645F0" w:rsidRPr="00E41ADD">
        <w:rPr>
          <w:rFonts w:ascii="Times New Roman" w:hAnsi="Times New Roman" w:cs="Times New Roman"/>
          <w:color w:val="000000" w:themeColor="text1"/>
          <w:sz w:val="27"/>
          <w:szCs w:val="21"/>
        </w:rPr>
        <w:t xml:space="preserve"> 5</w:t>
      </w:r>
      <w:proofErr w:type="gramEnd"/>
      <w:r w:rsidR="00F645F0" w:rsidRPr="00E41ADD">
        <w:rPr>
          <w:rFonts w:ascii="Times New Roman" w:hAnsi="Times New Roman" w:cs="Times New Roman"/>
          <w:color w:val="000000" w:themeColor="text1"/>
          <w:sz w:val="27"/>
          <w:szCs w:val="21"/>
        </w:rPr>
        <w:t xml:space="preserve"> minutes extra playtime on a Friday, </w:t>
      </w:r>
      <w:r w:rsidRPr="00E41ADD">
        <w:rPr>
          <w:rFonts w:ascii="Times New Roman" w:hAnsi="Times New Roman" w:cs="Times New Roman"/>
          <w:color w:val="000000" w:themeColor="text1"/>
          <w:sz w:val="27"/>
          <w:szCs w:val="21"/>
        </w:rPr>
        <w:t>for good behaviour during each week</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 xml:space="preserve">Children are given house points for good behaviour, the house with most points </w:t>
      </w:r>
      <w:r w:rsidR="00B27F00" w:rsidRPr="00E41ADD">
        <w:rPr>
          <w:rFonts w:ascii="Times New Roman" w:hAnsi="Times New Roman" w:cs="Times New Roman"/>
          <w:color w:val="000000" w:themeColor="text1"/>
          <w:sz w:val="27"/>
          <w:szCs w:val="21"/>
        </w:rPr>
        <w:t>receives</w:t>
      </w:r>
      <w:r w:rsidRPr="00E41ADD">
        <w:rPr>
          <w:rFonts w:ascii="Times New Roman" w:hAnsi="Times New Roman" w:cs="Times New Roman"/>
          <w:color w:val="000000" w:themeColor="text1"/>
          <w:sz w:val="27"/>
          <w:szCs w:val="21"/>
        </w:rPr>
        <w:t xml:space="preserve"> golden time.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each week we nominate a child from each class to receive a certificate in a school assembly;</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 xml:space="preserve">All staff </w:t>
      </w:r>
      <w:proofErr w:type="gramStart"/>
      <w:r w:rsidRPr="00E41ADD">
        <w:rPr>
          <w:rFonts w:ascii="Times New Roman" w:hAnsi="Times New Roman" w:cs="Times New Roman"/>
          <w:color w:val="000000" w:themeColor="text1"/>
          <w:sz w:val="27"/>
          <w:szCs w:val="21"/>
        </w:rPr>
        <w:t>are able to</w:t>
      </w:r>
      <w:proofErr w:type="gramEnd"/>
      <w:r w:rsidRPr="00E41ADD">
        <w:rPr>
          <w:rFonts w:ascii="Times New Roman" w:hAnsi="Times New Roman" w:cs="Times New Roman"/>
          <w:color w:val="000000" w:themeColor="text1"/>
          <w:sz w:val="27"/>
          <w:szCs w:val="21"/>
        </w:rPr>
        <w:t xml:space="preserve"> distribute rewards to children either for consistent good work or behaviour, or to acknowledge outstanding effort or acts of kindness in school;</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8"/>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4.4 </w:t>
      </w:r>
      <w:r w:rsidRPr="00E41ADD">
        <w:rPr>
          <w:rFonts w:ascii="Times New Roman" w:hAnsi="Times New Roman" w:cs="Times New Roman"/>
          <w:color w:val="000000" w:themeColor="text1"/>
          <w:sz w:val="27"/>
          <w:szCs w:val="21"/>
        </w:rPr>
        <w:t>Unacceptable behaviour can be divided into three broad bands: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b/>
          <w:bCs/>
          <w:color w:val="000000" w:themeColor="text1"/>
          <w:sz w:val="27"/>
          <w:szCs w:val="21"/>
        </w:rPr>
        <w:t>Level One</w:t>
      </w:r>
      <w:r w:rsidRPr="00E41ADD">
        <w:rPr>
          <w:rFonts w:ascii="Times New Roman" w:hAnsi="Times New Roman" w:cs="Times New Roman"/>
          <w:color w:val="000000" w:themeColor="text1"/>
          <w:sz w:val="27"/>
          <w:szCs w:val="21"/>
        </w:rPr>
        <w:t>: misbehaviour that can be effectively managed within the classroom environment by the class teacher.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b/>
          <w:bCs/>
          <w:color w:val="000000" w:themeColor="text1"/>
          <w:sz w:val="27"/>
          <w:szCs w:val="21"/>
        </w:rPr>
        <w:t xml:space="preserve">Level Two: </w:t>
      </w:r>
      <w:r w:rsidRPr="00E41ADD">
        <w:rPr>
          <w:rFonts w:ascii="Times New Roman" w:hAnsi="Times New Roman" w:cs="Times New Roman"/>
          <w:color w:val="000000" w:themeColor="text1"/>
          <w:sz w:val="27"/>
          <w:szCs w:val="21"/>
        </w:rPr>
        <w:t>more serious misbehaviour that is not so easily managed within a classroom environment. The class teacher may involve parents and other staff may be involved.</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b/>
          <w:bCs/>
          <w:color w:val="000000" w:themeColor="text1"/>
          <w:sz w:val="27"/>
          <w:szCs w:val="21"/>
        </w:rPr>
        <w:t xml:space="preserve">Level Three: </w:t>
      </w:r>
      <w:r w:rsidRPr="00E41ADD">
        <w:rPr>
          <w:rFonts w:ascii="Times New Roman" w:hAnsi="Times New Roman" w:cs="Times New Roman"/>
          <w:color w:val="000000" w:themeColor="text1"/>
          <w:sz w:val="27"/>
          <w:szCs w:val="21"/>
        </w:rPr>
        <w:t>very serious misbehaviour or persistent level two behaviour.</w:t>
      </w:r>
      <w:r w:rsidR="00B27F00" w:rsidRPr="00E41ADD">
        <w:rPr>
          <w:rFonts w:ascii="Times New Roman" w:hAnsi="Times New Roman" w:cs="Times New Roman"/>
          <w:color w:val="000000" w:themeColor="text1"/>
          <w:sz w:val="27"/>
          <w:szCs w:val="21"/>
        </w:rPr>
        <w:t xml:space="preserve"> Formal involvement of the Le</w:t>
      </w:r>
      <w:r w:rsidRPr="00E41ADD">
        <w:rPr>
          <w:rFonts w:ascii="Times New Roman" w:hAnsi="Times New Roman" w:cs="Times New Roman"/>
          <w:color w:val="000000" w:themeColor="text1"/>
          <w:sz w:val="27"/>
          <w:szCs w:val="21"/>
        </w:rPr>
        <w:t xml:space="preserve">ad </w:t>
      </w:r>
      <w:r w:rsidR="00B27F00" w:rsidRPr="00E41ADD">
        <w:rPr>
          <w:rFonts w:ascii="Times New Roman" w:hAnsi="Times New Roman" w:cs="Times New Roman"/>
          <w:color w:val="000000" w:themeColor="text1"/>
          <w:sz w:val="27"/>
          <w:szCs w:val="21"/>
        </w:rPr>
        <w:t xml:space="preserve">Teacher </w:t>
      </w:r>
      <w:r w:rsidRPr="00E41ADD">
        <w:rPr>
          <w:rFonts w:ascii="Times New Roman" w:hAnsi="Times New Roman" w:cs="Times New Roman"/>
          <w:color w:val="000000" w:themeColor="text1"/>
          <w:sz w:val="27"/>
          <w:szCs w:val="21"/>
        </w:rPr>
        <w:t>and parents. Other agencies also involved like Educational Psychologist, Education Welfare Officer, Primary Behaviour Support Team and others.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Description of levels of unacceptable behaviour</w:t>
      </w:r>
    </w:p>
    <w:tbl>
      <w:tblPr>
        <w:tblStyle w:val="TableGrid"/>
        <w:tblW w:w="0" w:type="auto"/>
        <w:tblLook w:val="04A0" w:firstRow="1" w:lastRow="0" w:firstColumn="1" w:lastColumn="0" w:noHBand="0" w:noVBand="1"/>
      </w:tblPr>
      <w:tblGrid>
        <w:gridCol w:w="3080"/>
        <w:gridCol w:w="3081"/>
        <w:gridCol w:w="3081"/>
      </w:tblGrid>
      <w:tr w:rsidR="00E41ADD" w:rsidRPr="00E41ADD" w:rsidTr="00E1560C">
        <w:tc>
          <w:tcPr>
            <w:tcW w:w="3080" w:type="dxa"/>
          </w:tcPr>
          <w:p w:rsidR="00AD0337" w:rsidRPr="00E41ADD" w:rsidRDefault="00AD0337" w:rsidP="00E1560C">
            <w:pPr>
              <w:autoSpaceDE w:val="0"/>
              <w:autoSpaceDN w:val="0"/>
              <w:adjustRightInd w:val="0"/>
              <w:jc w:val="center"/>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Level One</w:t>
            </w:r>
          </w:p>
        </w:tc>
        <w:tc>
          <w:tcPr>
            <w:tcW w:w="3081" w:type="dxa"/>
          </w:tcPr>
          <w:p w:rsidR="00AD0337" w:rsidRPr="00E41ADD" w:rsidRDefault="00AD0337" w:rsidP="00E1560C">
            <w:pPr>
              <w:autoSpaceDE w:val="0"/>
              <w:autoSpaceDN w:val="0"/>
              <w:adjustRightInd w:val="0"/>
              <w:jc w:val="center"/>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Level Two</w:t>
            </w:r>
          </w:p>
        </w:tc>
        <w:tc>
          <w:tcPr>
            <w:tcW w:w="3081" w:type="dxa"/>
          </w:tcPr>
          <w:p w:rsidR="00AD0337" w:rsidRPr="00E41ADD" w:rsidRDefault="00AD0337" w:rsidP="00E1560C">
            <w:pPr>
              <w:autoSpaceDE w:val="0"/>
              <w:autoSpaceDN w:val="0"/>
              <w:adjustRightInd w:val="0"/>
              <w:jc w:val="center"/>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Level Three</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B27F00"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Persistence</w:t>
            </w:r>
            <w:r w:rsidR="00AD0337" w:rsidRPr="00E41ADD">
              <w:rPr>
                <w:rFonts w:ascii="Times New Roman" w:hAnsi="Times New Roman" w:cs="Times New Roman"/>
                <w:color w:val="000000" w:themeColor="text1"/>
                <w:sz w:val="21"/>
                <w:szCs w:val="21"/>
              </w:rPr>
              <w:t xml:space="preserve"> of level one</w:t>
            </w:r>
          </w:p>
        </w:tc>
        <w:tc>
          <w:tcPr>
            <w:tcW w:w="3081" w:type="dxa"/>
          </w:tcPr>
          <w:p w:rsidR="00AD0337" w:rsidRPr="00E41ADD" w:rsidRDefault="00B27F00"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Persistence</w:t>
            </w:r>
            <w:r w:rsidR="00AD0337" w:rsidRPr="00E41ADD">
              <w:rPr>
                <w:rFonts w:ascii="Times New Roman" w:hAnsi="Times New Roman" w:cs="Times New Roman"/>
                <w:color w:val="000000" w:themeColor="text1"/>
                <w:sz w:val="21"/>
                <w:szCs w:val="21"/>
              </w:rPr>
              <w:t xml:space="preserve"> of level two </w:t>
            </w:r>
          </w:p>
        </w:tc>
      </w:tr>
      <w:tr w:rsidR="00E41ADD" w:rsidRPr="00E41ADD" w:rsidTr="00E1560C">
        <w:tc>
          <w:tcPr>
            <w:tcW w:w="3080" w:type="dxa"/>
          </w:tcPr>
          <w:p w:rsidR="00AD0337" w:rsidRPr="00E41ADD" w:rsidRDefault="00B27F00"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Disrupting</w:t>
            </w:r>
            <w:r w:rsidR="00AD0337" w:rsidRPr="00E41ADD">
              <w:rPr>
                <w:rFonts w:ascii="Times New Roman" w:hAnsi="Times New Roman" w:cs="Times New Roman"/>
                <w:color w:val="000000" w:themeColor="text1"/>
                <w:sz w:val="21"/>
                <w:szCs w:val="21"/>
              </w:rPr>
              <w:t xml:space="preserve"> others and chatting</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Deliberate failure to complete work</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Major disruption of class activity</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Distraction, interruption, answering back</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8D3195" w:rsidP="00E1560C">
            <w:pPr>
              <w:autoSpaceDE w:val="0"/>
              <w:autoSpaceDN w:val="0"/>
              <w:adjustRightInd w:val="0"/>
              <w:rPr>
                <w:rFonts w:ascii="Times New Roman" w:hAnsi="Times New Roman" w:cs="Times New Roman"/>
                <w:color w:val="000000" w:themeColor="text1"/>
                <w:sz w:val="21"/>
                <w:szCs w:val="21"/>
              </w:rPr>
            </w:pPr>
            <w:proofErr w:type="gramStart"/>
            <w:r w:rsidRPr="00E41ADD">
              <w:rPr>
                <w:rFonts w:ascii="Times New Roman" w:hAnsi="Times New Roman" w:cs="Times New Roman"/>
                <w:color w:val="000000" w:themeColor="text1"/>
                <w:sz w:val="21"/>
                <w:szCs w:val="21"/>
              </w:rPr>
              <w:t>Deliberate  disregard</w:t>
            </w:r>
            <w:proofErr w:type="gramEnd"/>
            <w:r w:rsidRPr="00E41ADD">
              <w:rPr>
                <w:rFonts w:ascii="Times New Roman" w:hAnsi="Times New Roman" w:cs="Times New Roman"/>
                <w:color w:val="000000" w:themeColor="text1"/>
                <w:sz w:val="21"/>
                <w:szCs w:val="21"/>
              </w:rPr>
              <w:t xml:space="preserve"> of online safety.*</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stealing</w:t>
            </w:r>
          </w:p>
        </w:tc>
        <w:tc>
          <w:tcPr>
            <w:tcW w:w="3081" w:type="dxa"/>
          </w:tcPr>
          <w:p w:rsidR="00AD0337" w:rsidRPr="00E41ADD" w:rsidRDefault="00B27F00"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Persistent</w:t>
            </w:r>
            <w:r w:rsidR="00AD0337" w:rsidRPr="00E41ADD">
              <w:rPr>
                <w:rFonts w:ascii="Times New Roman" w:hAnsi="Times New Roman" w:cs="Times New Roman"/>
                <w:color w:val="000000" w:themeColor="text1"/>
                <w:sz w:val="21"/>
                <w:szCs w:val="21"/>
              </w:rPr>
              <w:t xml:space="preserve"> stealing</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Minor bad language, verbal abuse</w:t>
            </w:r>
          </w:p>
        </w:tc>
        <w:tc>
          <w:tcPr>
            <w:tcW w:w="3081" w:type="dxa"/>
          </w:tcPr>
          <w:p w:rsidR="00AD0337" w:rsidRPr="00E41ADD" w:rsidRDefault="00B27F00"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Persistent</w:t>
            </w:r>
            <w:r w:rsidR="00AD0337" w:rsidRPr="00E41ADD">
              <w:rPr>
                <w:rFonts w:ascii="Times New Roman" w:hAnsi="Times New Roman" w:cs="Times New Roman"/>
                <w:color w:val="000000" w:themeColor="text1"/>
                <w:sz w:val="21"/>
                <w:szCs w:val="21"/>
              </w:rPr>
              <w:t xml:space="preserve"> bad language or abuse</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 xml:space="preserve">Minor defacing of others </w:t>
            </w:r>
            <w:proofErr w:type="gramStart"/>
            <w:r w:rsidRPr="00E41ADD">
              <w:rPr>
                <w:rFonts w:ascii="Times New Roman" w:hAnsi="Times New Roman" w:cs="Times New Roman"/>
                <w:color w:val="000000" w:themeColor="text1"/>
                <w:sz w:val="21"/>
                <w:szCs w:val="21"/>
              </w:rPr>
              <w:t>work</w:t>
            </w:r>
            <w:proofErr w:type="gramEnd"/>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 xml:space="preserve">Deliberate destruction of others </w:t>
            </w:r>
            <w:proofErr w:type="gramStart"/>
            <w:r w:rsidRPr="00E41ADD">
              <w:rPr>
                <w:rFonts w:ascii="Times New Roman" w:hAnsi="Times New Roman" w:cs="Times New Roman"/>
                <w:color w:val="000000" w:themeColor="text1"/>
                <w:sz w:val="21"/>
                <w:szCs w:val="21"/>
              </w:rPr>
              <w:t>work</w:t>
            </w:r>
            <w:proofErr w:type="gramEnd"/>
          </w:p>
        </w:tc>
        <w:tc>
          <w:tcPr>
            <w:tcW w:w="3081" w:type="dxa"/>
          </w:tcPr>
          <w:p w:rsidR="00AD0337" w:rsidRPr="00E41ADD" w:rsidRDefault="00E1560C"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Peer on Peer Abuse</w:t>
            </w:r>
            <w:r w:rsidR="008D3195" w:rsidRPr="00E41ADD">
              <w:rPr>
                <w:rFonts w:ascii="Times New Roman" w:hAnsi="Times New Roman" w:cs="Times New Roman"/>
                <w:color w:val="000000" w:themeColor="text1"/>
                <w:sz w:val="21"/>
                <w:szCs w:val="21"/>
              </w:rPr>
              <w:t>*</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Careless damage</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Minor vandalism</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Vandalism of school building/property</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Acts of violence</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 xml:space="preserve">Threatening behaviour or actual physical harm inflicted on staff or </w:t>
            </w:r>
            <w:r w:rsidRPr="00E41ADD">
              <w:rPr>
                <w:rFonts w:ascii="Times New Roman" w:hAnsi="Times New Roman" w:cs="Times New Roman"/>
                <w:color w:val="000000" w:themeColor="text1"/>
                <w:sz w:val="21"/>
                <w:szCs w:val="21"/>
              </w:rPr>
              <w:lastRenderedPageBreak/>
              <w:t>other children</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lastRenderedPageBreak/>
              <w:t xml:space="preserve">Telling tales </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Telling lies to get others into trouble</w:t>
            </w:r>
          </w:p>
        </w:tc>
        <w:tc>
          <w:tcPr>
            <w:tcW w:w="3081" w:type="dxa"/>
          </w:tcPr>
          <w:p w:rsidR="00AD0337" w:rsidRPr="00E41ADD" w:rsidRDefault="00E1560C"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 xml:space="preserve">Sexual Harassment and Sexual Violence </w:t>
            </w:r>
            <w:r w:rsidR="008D3195" w:rsidRPr="00E41ADD">
              <w:rPr>
                <w:rFonts w:ascii="Times New Roman" w:hAnsi="Times New Roman" w:cs="Times New Roman"/>
                <w:color w:val="000000" w:themeColor="text1"/>
                <w:sz w:val="21"/>
                <w:szCs w:val="21"/>
              </w:rPr>
              <w:t>*</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Unsafe actions, running along corridor etc</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Dangerous refusal to obey instructions</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 xml:space="preserve">Refusal to cooperate in class activities </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Leaving the school premises without consent</w:t>
            </w:r>
          </w:p>
        </w:tc>
      </w:tr>
      <w:tr w:rsidR="00E41ADD" w:rsidRPr="00E41ADD" w:rsidTr="00E1560C">
        <w:tc>
          <w:tcPr>
            <w:tcW w:w="3080"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Name calling, unpleasant remarks</w:t>
            </w: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AD0337" w:rsidRPr="00E41ADD" w:rsidRDefault="00AD0337"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Persistent name calling, unpleasant remarks</w:t>
            </w:r>
          </w:p>
        </w:tc>
      </w:tr>
      <w:tr w:rsidR="00E41ADD" w:rsidRPr="00E41ADD" w:rsidTr="00E1560C">
        <w:tc>
          <w:tcPr>
            <w:tcW w:w="3080" w:type="dxa"/>
          </w:tcPr>
          <w:p w:rsidR="008D3195" w:rsidRPr="00E41ADD" w:rsidRDefault="008D3195"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8D3195" w:rsidRPr="00E41ADD" w:rsidRDefault="008D3195" w:rsidP="00E1560C">
            <w:pPr>
              <w:autoSpaceDE w:val="0"/>
              <w:autoSpaceDN w:val="0"/>
              <w:adjustRightInd w:val="0"/>
              <w:rPr>
                <w:rFonts w:ascii="Times New Roman" w:hAnsi="Times New Roman" w:cs="Times New Roman"/>
                <w:color w:val="000000" w:themeColor="text1"/>
                <w:sz w:val="21"/>
                <w:szCs w:val="21"/>
              </w:rPr>
            </w:pPr>
          </w:p>
        </w:tc>
        <w:tc>
          <w:tcPr>
            <w:tcW w:w="3081" w:type="dxa"/>
          </w:tcPr>
          <w:p w:rsidR="008D3195" w:rsidRPr="00E41ADD" w:rsidRDefault="008D3195" w:rsidP="00E1560C">
            <w:pPr>
              <w:autoSpaceDE w:val="0"/>
              <w:autoSpaceDN w:val="0"/>
              <w:adjustRightInd w:val="0"/>
              <w:rPr>
                <w:rFonts w:ascii="Times New Roman" w:hAnsi="Times New Roman" w:cs="Times New Roman"/>
                <w:color w:val="000000" w:themeColor="text1"/>
                <w:sz w:val="21"/>
                <w:szCs w:val="21"/>
              </w:rPr>
            </w:pPr>
            <w:r w:rsidRPr="00E41ADD">
              <w:rPr>
                <w:rFonts w:ascii="Times New Roman" w:hAnsi="Times New Roman" w:cs="Times New Roman"/>
                <w:color w:val="000000" w:themeColor="text1"/>
                <w:sz w:val="21"/>
                <w:szCs w:val="21"/>
              </w:rPr>
              <w:t xml:space="preserve">* </w:t>
            </w:r>
            <w:proofErr w:type="spellStart"/>
            <w:r w:rsidRPr="00E41ADD">
              <w:rPr>
                <w:rFonts w:ascii="Times New Roman" w:hAnsi="Times New Roman" w:cs="Times New Roman"/>
                <w:color w:val="000000" w:themeColor="text1"/>
                <w:sz w:val="21"/>
                <w:szCs w:val="21"/>
              </w:rPr>
              <w:t>involvemtn</w:t>
            </w:r>
            <w:proofErr w:type="spellEnd"/>
            <w:r w:rsidRPr="00E41ADD">
              <w:rPr>
                <w:rFonts w:ascii="Times New Roman" w:hAnsi="Times New Roman" w:cs="Times New Roman"/>
                <w:color w:val="000000" w:themeColor="text1"/>
                <w:sz w:val="21"/>
                <w:szCs w:val="21"/>
              </w:rPr>
              <w:t xml:space="preserve"> of </w:t>
            </w:r>
            <w:proofErr w:type="gramStart"/>
            <w:r w:rsidRPr="00E41ADD">
              <w:rPr>
                <w:rFonts w:ascii="Times New Roman" w:hAnsi="Times New Roman" w:cs="Times New Roman"/>
                <w:color w:val="000000" w:themeColor="text1"/>
                <w:sz w:val="21"/>
                <w:szCs w:val="21"/>
              </w:rPr>
              <w:t xml:space="preserve">DSL( </w:t>
            </w:r>
            <w:proofErr w:type="spellStart"/>
            <w:r w:rsidRPr="00E41ADD">
              <w:rPr>
                <w:rFonts w:ascii="Times New Roman" w:hAnsi="Times New Roman" w:cs="Times New Roman"/>
                <w:color w:val="000000" w:themeColor="text1"/>
                <w:sz w:val="21"/>
                <w:szCs w:val="21"/>
              </w:rPr>
              <w:t>Involvemtn</w:t>
            </w:r>
            <w:proofErr w:type="spellEnd"/>
            <w:proofErr w:type="gramEnd"/>
            <w:r w:rsidRPr="00E41ADD">
              <w:rPr>
                <w:rFonts w:ascii="Times New Roman" w:hAnsi="Times New Roman" w:cs="Times New Roman"/>
                <w:color w:val="000000" w:themeColor="text1"/>
                <w:sz w:val="21"/>
                <w:szCs w:val="21"/>
              </w:rPr>
              <w:t xml:space="preserve"> of   DSL </w:t>
            </w:r>
            <w:proofErr w:type="spellStart"/>
            <w:r w:rsidRPr="00E41ADD">
              <w:rPr>
                <w:rFonts w:ascii="Times New Roman" w:hAnsi="Times New Roman" w:cs="Times New Roman"/>
                <w:color w:val="000000" w:themeColor="text1"/>
                <w:sz w:val="21"/>
                <w:szCs w:val="21"/>
              </w:rPr>
              <w:t>Safeguariding</w:t>
            </w:r>
            <w:proofErr w:type="spellEnd"/>
            <w:r w:rsidRPr="00E41ADD">
              <w:rPr>
                <w:rFonts w:ascii="Times New Roman" w:hAnsi="Times New Roman" w:cs="Times New Roman"/>
                <w:color w:val="000000" w:themeColor="text1"/>
                <w:sz w:val="21"/>
                <w:szCs w:val="21"/>
              </w:rPr>
              <w:t>)</w:t>
            </w:r>
          </w:p>
        </w:tc>
      </w:tr>
    </w:tbl>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5"/>
          <w:szCs w:val="19"/>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4.5 This list is meant to be indicative only as we cannot possibly identify all forms of unacceptable behaviour. Separate policies on bullying and racist incidents are to be agreed and regularly updated by staff and governors.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4.6 The school employs </w:t>
      </w:r>
      <w:proofErr w:type="gramStart"/>
      <w:r w:rsidRPr="00E41ADD">
        <w:rPr>
          <w:rFonts w:ascii="Times New Roman" w:hAnsi="Times New Roman" w:cs="Times New Roman"/>
          <w:color w:val="000000" w:themeColor="text1"/>
          <w:sz w:val="27"/>
          <w:szCs w:val="21"/>
        </w:rPr>
        <w:t>a number of</w:t>
      </w:r>
      <w:proofErr w:type="gramEnd"/>
      <w:r w:rsidRPr="00E41ADD">
        <w:rPr>
          <w:rFonts w:ascii="Times New Roman" w:hAnsi="Times New Roman" w:cs="Times New Roman"/>
          <w:color w:val="000000" w:themeColor="text1"/>
          <w:sz w:val="27"/>
          <w:szCs w:val="21"/>
        </w:rPr>
        <w:t xml:space="preserve"> sanctions to enforce the school rules, and to ensure a safe and positive learning environment. We employ each sanction appropriately to each individual situation. The following list gives some suggested strategies: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proofErr w:type="gramStart"/>
      <w:r w:rsidRPr="00E41ADD">
        <w:rPr>
          <w:rFonts w:ascii="Times New Roman" w:hAnsi="Times New Roman" w:cs="Times New Roman"/>
          <w:color w:val="000000" w:themeColor="text1"/>
          <w:sz w:val="27"/>
          <w:szCs w:val="21"/>
        </w:rPr>
        <w:t>The</w:t>
      </w:r>
      <w:proofErr w:type="gramEnd"/>
      <w:r w:rsidRPr="00E41ADD">
        <w:rPr>
          <w:rFonts w:ascii="Times New Roman" w:hAnsi="Times New Roman" w:cs="Times New Roman"/>
          <w:color w:val="000000" w:themeColor="text1"/>
          <w:sz w:val="27"/>
          <w:szCs w:val="21"/>
        </w:rPr>
        <w:t xml:space="preserve"> look</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Moving the child</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Quiet reprimand in private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 xml:space="preserve">Time out in another classroom or with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Loss of playtime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Loss of privilege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Informal word with parents</w:t>
      </w:r>
    </w:p>
    <w:p w:rsidR="00E1560C"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8"/>
          <w:szCs w:val="21"/>
        </w:rPr>
        <w:t xml:space="preserve">o </w:t>
      </w:r>
      <w:r w:rsidRPr="00E41ADD">
        <w:rPr>
          <w:rFonts w:ascii="Times New Roman" w:hAnsi="Times New Roman" w:cs="Times New Roman"/>
          <w:color w:val="000000" w:themeColor="text1"/>
          <w:sz w:val="27"/>
          <w:szCs w:val="21"/>
        </w:rPr>
        <w:t>Home/School Behaviour Record</w:t>
      </w:r>
    </w:p>
    <w:p w:rsidR="00E1560C" w:rsidRPr="00E41ADD" w:rsidRDefault="00E1560C"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  In serious cases of peer-o peer abuse or sexual harassment, DSL </w:t>
      </w:r>
      <w:proofErr w:type="spellStart"/>
      <w:r w:rsidRPr="00E41ADD">
        <w:rPr>
          <w:rFonts w:ascii="Times New Roman" w:hAnsi="Times New Roman" w:cs="Times New Roman"/>
          <w:color w:val="000000" w:themeColor="text1"/>
          <w:sz w:val="27"/>
          <w:szCs w:val="21"/>
        </w:rPr>
        <w:t>woud</w:t>
      </w:r>
      <w:proofErr w:type="spellEnd"/>
      <w:r w:rsidRPr="00E41ADD">
        <w:rPr>
          <w:rFonts w:ascii="Times New Roman" w:hAnsi="Times New Roman" w:cs="Times New Roman"/>
          <w:color w:val="000000" w:themeColor="text1"/>
          <w:sz w:val="27"/>
          <w:szCs w:val="21"/>
        </w:rPr>
        <w:t xml:space="preserve"> become involved and School would follow the CP procedures for Keeping Children Safe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Stage 1: Warnings by Class Teacher or Lunchtime Supervisor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A verbal warning will be given to any child that breaks any level one rule. A second warning will result in a child </w:t>
      </w:r>
      <w:proofErr w:type="gramStart"/>
      <w:r w:rsidRPr="00E41ADD">
        <w:rPr>
          <w:rFonts w:ascii="Times New Roman" w:hAnsi="Times New Roman" w:cs="Times New Roman"/>
          <w:color w:val="000000" w:themeColor="text1"/>
          <w:sz w:val="27"/>
          <w:szCs w:val="21"/>
        </w:rPr>
        <w:t>loosing</w:t>
      </w:r>
      <w:proofErr w:type="gramEnd"/>
      <w:r w:rsidRPr="00E41ADD">
        <w:rPr>
          <w:rFonts w:ascii="Times New Roman" w:hAnsi="Times New Roman" w:cs="Times New Roman"/>
          <w:color w:val="000000" w:themeColor="text1"/>
          <w:sz w:val="27"/>
          <w:szCs w:val="21"/>
        </w:rPr>
        <w:t xml:space="preserve"> privileges or break time. </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Stage 2: Loss of Privilege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If a </w:t>
      </w:r>
      <w:proofErr w:type="gramStart"/>
      <w:r w:rsidRPr="00E41ADD">
        <w:rPr>
          <w:rFonts w:ascii="Times New Roman" w:hAnsi="Times New Roman" w:cs="Times New Roman"/>
          <w:color w:val="000000" w:themeColor="text1"/>
          <w:sz w:val="27"/>
          <w:szCs w:val="21"/>
        </w:rPr>
        <w:t>children</w:t>
      </w:r>
      <w:proofErr w:type="gramEnd"/>
      <w:r w:rsidRPr="00E41ADD">
        <w:rPr>
          <w:rFonts w:ascii="Times New Roman" w:hAnsi="Times New Roman" w:cs="Times New Roman"/>
          <w:color w:val="000000" w:themeColor="text1"/>
          <w:sz w:val="27"/>
          <w:szCs w:val="21"/>
        </w:rPr>
        <w:t xml:space="preserve"> gets into more trouble whilst on Level 1then they</w:t>
      </w:r>
    </w:p>
    <w:p w:rsidR="00AD0337" w:rsidRPr="00E41ADD" w:rsidRDefault="00AD0337" w:rsidP="00AD0337">
      <w:pPr>
        <w:autoSpaceDE w:val="0"/>
        <w:autoSpaceDN w:val="0"/>
        <w:adjustRightInd w:val="0"/>
        <w:spacing w:after="0" w:line="240" w:lineRule="auto"/>
        <w:rPr>
          <w:rFonts w:ascii="Times New Roman" w:hAnsi="Times New Roman" w:cs="Times New Roman"/>
          <w:b/>
          <w:bCs/>
          <w:i/>
          <w:iCs/>
          <w:color w:val="000000" w:themeColor="text1"/>
          <w:sz w:val="27"/>
          <w:szCs w:val="21"/>
        </w:rPr>
      </w:pPr>
      <w:r w:rsidRPr="00E41ADD">
        <w:rPr>
          <w:rFonts w:ascii="Times New Roman" w:hAnsi="Times New Roman" w:cs="Times New Roman"/>
          <w:color w:val="000000" w:themeColor="text1"/>
          <w:sz w:val="27"/>
          <w:szCs w:val="21"/>
        </w:rPr>
        <w:t xml:space="preserve">will move to level 2 (yellow) and with it a loss of privilege which might mean missing some of their playtime or another suitable punishment. </w:t>
      </w:r>
    </w:p>
    <w:p w:rsidR="00AD0337" w:rsidRPr="00E41ADD" w:rsidRDefault="00AD0337" w:rsidP="00AD0337">
      <w:pPr>
        <w:autoSpaceDE w:val="0"/>
        <w:autoSpaceDN w:val="0"/>
        <w:adjustRightInd w:val="0"/>
        <w:spacing w:after="0" w:line="240" w:lineRule="auto"/>
        <w:rPr>
          <w:rFonts w:ascii="Times New Roman" w:hAnsi="Times New Roman" w:cs="Times New Roman"/>
          <w:b/>
          <w:bCs/>
          <w:i/>
          <w:i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 xml:space="preserve">Stage 3: Sent to </w:t>
      </w:r>
      <w:r w:rsidR="00B27F00" w:rsidRPr="00E41ADD">
        <w:rPr>
          <w:rFonts w:ascii="Times New Roman" w:hAnsi="Times New Roman" w:cs="Times New Roman"/>
          <w:b/>
          <w:bCs/>
          <w:color w:val="000000" w:themeColor="text1"/>
          <w:sz w:val="27"/>
          <w:szCs w:val="21"/>
        </w:rPr>
        <w:t>Lead-Teacher</w:t>
      </w:r>
      <w:r w:rsidRPr="00E41ADD">
        <w:rPr>
          <w:rFonts w:ascii="Times New Roman" w:hAnsi="Times New Roman" w:cs="Times New Roman"/>
          <w:b/>
          <w:bCs/>
          <w:color w:val="000000" w:themeColor="text1"/>
          <w:sz w:val="27"/>
          <w:szCs w:val="21"/>
        </w:rPr>
        <w:t xml:space="preserve"> </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If you get into more trouble whilst on a Level 2 (yellow) you will be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lastRenderedPageBreak/>
        <w:t xml:space="preserve">sent to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teacher. Parents will also be informed at this stage by letter. </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Any level 3 type of behaviour would automatically qualify for at least a stage 3.</w:t>
      </w:r>
    </w:p>
    <w:p w:rsidR="00AD0337" w:rsidRPr="00E41ADD" w:rsidRDefault="00AD0337" w:rsidP="00AD0337">
      <w:pPr>
        <w:autoSpaceDE w:val="0"/>
        <w:autoSpaceDN w:val="0"/>
        <w:adjustRightInd w:val="0"/>
        <w:spacing w:after="0" w:line="240" w:lineRule="auto"/>
        <w:rPr>
          <w:rFonts w:ascii="Times New Roman" w:hAnsi="Times New Roman" w:cs="Times New Roman"/>
          <w:b/>
          <w:bCs/>
          <w:i/>
          <w:i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Stage 4: Parents Contacted</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If a child gets into more trouble whilst on Stage 3, parents will be informed and asked to come into school. At this meeting a Pastoral Support Plan will be discussed, the child will have special behaviour targets and chart for an agreed </w:t>
      </w:r>
      <w:proofErr w:type="gramStart"/>
      <w:r w:rsidRPr="00E41ADD">
        <w:rPr>
          <w:rFonts w:ascii="Times New Roman" w:hAnsi="Times New Roman" w:cs="Times New Roman"/>
          <w:color w:val="000000" w:themeColor="text1"/>
          <w:sz w:val="27"/>
          <w:szCs w:val="21"/>
        </w:rPr>
        <w:t>period of time</w:t>
      </w:r>
      <w:proofErr w:type="gramEnd"/>
      <w:r w:rsidRPr="00E41ADD">
        <w:rPr>
          <w:rFonts w:ascii="Times New Roman" w:hAnsi="Times New Roman" w:cs="Times New Roman"/>
          <w:color w:val="000000" w:themeColor="text1"/>
          <w:sz w:val="27"/>
          <w:szCs w:val="21"/>
        </w:rPr>
        <w:t>.</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 xml:space="preserve">Stage 5: Sent to </w:t>
      </w:r>
      <w:r w:rsidR="00B27F00" w:rsidRPr="00E41ADD">
        <w:rPr>
          <w:rFonts w:ascii="Times New Roman" w:hAnsi="Times New Roman" w:cs="Times New Roman"/>
          <w:b/>
          <w:bCs/>
          <w:color w:val="000000" w:themeColor="text1"/>
          <w:sz w:val="27"/>
          <w:szCs w:val="21"/>
        </w:rPr>
        <w:t>Lead-Teacher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This will amount to a final warning if behaviour continues to cause concern.</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Parents will </w:t>
      </w:r>
      <w:proofErr w:type="gramStart"/>
      <w:r w:rsidRPr="00E41ADD">
        <w:rPr>
          <w:rFonts w:ascii="Times New Roman" w:hAnsi="Times New Roman" w:cs="Times New Roman"/>
          <w:color w:val="000000" w:themeColor="text1"/>
          <w:sz w:val="27"/>
          <w:szCs w:val="21"/>
        </w:rPr>
        <w:t>consulted</w:t>
      </w:r>
      <w:proofErr w:type="gramEnd"/>
      <w:r w:rsidRPr="00E41ADD">
        <w:rPr>
          <w:rFonts w:ascii="Times New Roman" w:hAnsi="Times New Roman" w:cs="Times New Roman"/>
          <w:color w:val="000000" w:themeColor="text1"/>
          <w:sz w:val="27"/>
          <w:szCs w:val="21"/>
        </w:rPr>
        <w:t xml:space="preserve"> and a meeting will be arranged to discuss the Pastoral Support Plan.</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Stage 6: Exclusion</w:t>
      </w:r>
    </w:p>
    <w:p w:rsidR="00AD0337" w:rsidRPr="00E41ADD" w:rsidRDefault="008D3195"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In the very rare event that </w:t>
      </w:r>
      <w:proofErr w:type="gramStart"/>
      <w:r w:rsidR="00AD0337" w:rsidRPr="00E41ADD">
        <w:rPr>
          <w:rFonts w:ascii="Times New Roman" w:hAnsi="Times New Roman" w:cs="Times New Roman"/>
          <w:color w:val="000000" w:themeColor="text1"/>
          <w:sz w:val="27"/>
          <w:szCs w:val="21"/>
        </w:rPr>
        <w:t>all of</w:t>
      </w:r>
      <w:proofErr w:type="gramEnd"/>
      <w:r w:rsidR="00AD0337" w:rsidRPr="00E41ADD">
        <w:rPr>
          <w:rFonts w:ascii="Times New Roman" w:hAnsi="Times New Roman" w:cs="Times New Roman"/>
          <w:color w:val="000000" w:themeColor="text1"/>
          <w:sz w:val="27"/>
          <w:szCs w:val="21"/>
        </w:rPr>
        <w:t xml:space="preserve"> the above have failed then a child may </w:t>
      </w:r>
      <w:r w:rsidR="00A83854" w:rsidRPr="00E41ADD">
        <w:rPr>
          <w:rFonts w:ascii="Times New Roman" w:hAnsi="Times New Roman" w:cs="Times New Roman"/>
          <w:color w:val="000000" w:themeColor="text1"/>
          <w:sz w:val="27"/>
          <w:szCs w:val="21"/>
        </w:rPr>
        <w:t xml:space="preserve">be </w:t>
      </w:r>
      <w:r w:rsidR="00B11C92" w:rsidRPr="00E41ADD">
        <w:rPr>
          <w:rFonts w:ascii="Times New Roman" w:hAnsi="Times New Roman" w:cs="Times New Roman"/>
          <w:color w:val="000000" w:themeColor="text1"/>
          <w:sz w:val="27"/>
          <w:szCs w:val="21"/>
        </w:rPr>
        <w:t xml:space="preserve">need </w:t>
      </w:r>
      <w:proofErr w:type="spellStart"/>
      <w:r w:rsidR="00B11C92" w:rsidRPr="00E41ADD">
        <w:rPr>
          <w:rFonts w:ascii="Times New Roman" w:hAnsi="Times New Roman" w:cs="Times New Roman"/>
          <w:color w:val="000000" w:themeColor="text1"/>
          <w:sz w:val="27"/>
          <w:szCs w:val="21"/>
        </w:rPr>
        <w:t>ot</w:t>
      </w:r>
      <w:proofErr w:type="spellEnd"/>
      <w:r w:rsidR="00B11C92" w:rsidRPr="00E41ADD">
        <w:rPr>
          <w:rFonts w:ascii="Times New Roman" w:hAnsi="Times New Roman" w:cs="Times New Roman"/>
          <w:color w:val="000000" w:themeColor="text1"/>
          <w:sz w:val="27"/>
          <w:szCs w:val="21"/>
        </w:rPr>
        <w:t xml:space="preserve"> be </w:t>
      </w:r>
      <w:r w:rsidR="00AD0337" w:rsidRPr="00E41ADD">
        <w:rPr>
          <w:rFonts w:ascii="Times New Roman" w:hAnsi="Times New Roman" w:cs="Times New Roman"/>
          <w:color w:val="000000" w:themeColor="text1"/>
          <w:sz w:val="27"/>
          <w:szCs w:val="21"/>
        </w:rPr>
        <w:t>excluded.</w:t>
      </w:r>
      <w:r w:rsidR="00B11C92" w:rsidRPr="00E41ADD">
        <w:rPr>
          <w:rFonts w:ascii="Times New Roman" w:hAnsi="Times New Roman" w:cs="Times New Roman"/>
          <w:color w:val="000000" w:themeColor="text1"/>
          <w:sz w:val="27"/>
          <w:szCs w:val="21"/>
        </w:rPr>
        <w:t xml:space="preserve"> For a fixed term.</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Cs/>
          <w:color w:val="000000" w:themeColor="text1"/>
          <w:sz w:val="27"/>
          <w:szCs w:val="21"/>
        </w:rPr>
        <w:t xml:space="preserve">4.8 </w:t>
      </w:r>
      <w:r w:rsidRPr="00E41ADD">
        <w:rPr>
          <w:rFonts w:ascii="Times New Roman" w:hAnsi="Times New Roman" w:cs="Times New Roman"/>
          <w:color w:val="000000" w:themeColor="text1"/>
          <w:sz w:val="27"/>
          <w:szCs w:val="21"/>
        </w:rPr>
        <w:t xml:space="preserve">The safety of the children and adults is paramount in all situations. If a child’s behaviour endangers the safety of </w:t>
      </w:r>
      <w:proofErr w:type="gramStart"/>
      <w:r w:rsidRPr="00E41ADD">
        <w:rPr>
          <w:rFonts w:ascii="Times New Roman" w:hAnsi="Times New Roman" w:cs="Times New Roman"/>
          <w:color w:val="000000" w:themeColor="text1"/>
          <w:sz w:val="27"/>
          <w:szCs w:val="21"/>
        </w:rPr>
        <w:t>others</w:t>
      </w:r>
      <w:proofErr w:type="gramEnd"/>
      <w:r w:rsidRPr="00E41ADD">
        <w:rPr>
          <w:rFonts w:ascii="Times New Roman" w:hAnsi="Times New Roman" w:cs="Times New Roman"/>
          <w:color w:val="000000" w:themeColor="text1"/>
          <w:sz w:val="27"/>
          <w:szCs w:val="21"/>
        </w:rPr>
        <w:t xml:space="preserve"> then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reserves the right to bypass all of the above procedures and exclude</w:t>
      </w:r>
      <w:r w:rsidR="00A83854" w:rsidRPr="00E41ADD">
        <w:rPr>
          <w:rFonts w:ascii="Times New Roman" w:hAnsi="Times New Roman" w:cs="Times New Roman"/>
          <w:color w:val="000000" w:themeColor="text1"/>
          <w:sz w:val="27"/>
          <w:szCs w:val="21"/>
        </w:rPr>
        <w:t xml:space="preserve"> for a fixed period</w:t>
      </w:r>
      <w:r w:rsidRPr="00E41ADD">
        <w:rPr>
          <w:rFonts w:ascii="Times New Roman" w:hAnsi="Times New Roman" w:cs="Times New Roman"/>
          <w:color w:val="000000" w:themeColor="text1"/>
          <w:sz w:val="27"/>
          <w:szCs w:val="21"/>
        </w:rPr>
        <w:t xml:space="preserve">. An assault on a member of staff would be an example of behaviour that would be responded to in this way. In the case of </w:t>
      </w:r>
      <w:proofErr w:type="gramStart"/>
      <w:r w:rsidRPr="00E41ADD">
        <w:rPr>
          <w:rFonts w:ascii="Times New Roman" w:hAnsi="Times New Roman" w:cs="Times New Roman"/>
          <w:color w:val="000000" w:themeColor="text1"/>
          <w:sz w:val="27"/>
          <w:szCs w:val="21"/>
        </w:rPr>
        <w:t>exclusion</w:t>
      </w:r>
      <w:proofErr w:type="gramEnd"/>
      <w:r w:rsidRPr="00E41ADD">
        <w:rPr>
          <w:rFonts w:ascii="Times New Roman" w:hAnsi="Times New Roman" w:cs="Times New Roman"/>
          <w:color w:val="000000" w:themeColor="text1"/>
          <w:sz w:val="27"/>
          <w:szCs w:val="21"/>
        </w:rPr>
        <w:t xml:space="preserve"> the school would follow government guidelines.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4.9 </w:t>
      </w:r>
      <w:r w:rsidR="00F645F0" w:rsidRPr="00E41ADD">
        <w:rPr>
          <w:rFonts w:ascii="Times New Roman" w:hAnsi="Times New Roman" w:cs="Times New Roman"/>
          <w:color w:val="000000" w:themeColor="text1"/>
          <w:sz w:val="27"/>
          <w:szCs w:val="21"/>
        </w:rPr>
        <w:t>T</w:t>
      </w:r>
      <w:r w:rsidRPr="00E41ADD">
        <w:rPr>
          <w:rFonts w:ascii="Times New Roman" w:hAnsi="Times New Roman" w:cs="Times New Roman"/>
          <w:color w:val="000000" w:themeColor="text1"/>
          <w:sz w:val="27"/>
          <w:szCs w:val="21"/>
        </w:rPr>
        <w:t>he effective management of behaviour requires effective communication, mutual respect and consistency between home and school. Children who receive mixed messages about appropriate behaviour become frustrated and confused.</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4.10 The school provides pastoral support for children and we will always work sympathetically to alleviate causes of emotional trauma. We will always wish to look at behaviour issues with any child in the context of their whole lives and respond appropriately within the bounds of acceptable behaviour as outlined above.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t xml:space="preserve">4.11 Behaviour modification often requires a </w:t>
      </w:r>
      <w:proofErr w:type="gramStart"/>
      <w:r w:rsidRPr="00E41ADD">
        <w:rPr>
          <w:rFonts w:ascii="Times New Roman" w:hAnsi="Times New Roman" w:cs="Times New Roman"/>
          <w:color w:val="000000" w:themeColor="text1"/>
          <w:sz w:val="27"/>
          <w:szCs w:val="21"/>
        </w:rPr>
        <w:t>long term</w:t>
      </w:r>
      <w:proofErr w:type="gramEnd"/>
      <w:r w:rsidRPr="00E41ADD">
        <w:rPr>
          <w:rFonts w:ascii="Times New Roman" w:hAnsi="Times New Roman" w:cs="Times New Roman"/>
          <w:color w:val="000000" w:themeColor="text1"/>
          <w:sz w:val="27"/>
          <w:szCs w:val="21"/>
        </w:rPr>
        <w:t xml:space="preserve"> strategy of target setting, review and expert advice. We aim to meet the needs of pupils whose behaviour is giving cause for concern by following the 4 stages of the Special Educational Needs Code of Practice. This means that children may have Individual Education Plans drawn up for improving their behaviour and that once they are placed at stage 3 external agencies will be involved. These may include the Educational Psychologist, the Education Welfare Officer or the Primary Behaviour Support Team.</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lastRenderedPageBreak/>
        <w:t>5 The role of the class teacher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5.1 </w:t>
      </w:r>
      <w:r w:rsidRPr="00E41ADD">
        <w:rPr>
          <w:rFonts w:ascii="Times New Roman" w:hAnsi="Times New Roman" w:cs="Times New Roman"/>
          <w:color w:val="000000" w:themeColor="text1"/>
          <w:sz w:val="27"/>
          <w:szCs w:val="21"/>
        </w:rPr>
        <w:t>It is the responsibility of the class teacher to ensure that the school rules are enforced in their class, and that their class behaves in a responsible manner during lesson time.</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7"/>
        </w:rPr>
      </w:pPr>
      <w:r w:rsidRPr="00E41ADD">
        <w:rPr>
          <w:rFonts w:ascii="Times New Roman" w:hAnsi="Times New Roman" w:cs="Times New Roman"/>
          <w:color w:val="000000" w:themeColor="text1"/>
          <w:sz w:val="27"/>
          <w:szCs w:val="21"/>
        </w:rPr>
        <w:t xml:space="preserve">5.2 The class </w:t>
      </w:r>
      <w:r w:rsidRPr="00E41ADD">
        <w:rPr>
          <w:rFonts w:ascii="Times New Roman" w:hAnsi="Times New Roman" w:cs="Times New Roman"/>
          <w:color w:val="000000" w:themeColor="text1"/>
          <w:sz w:val="27"/>
          <w:szCs w:val="27"/>
        </w:rPr>
        <w:t>teachers in our school have high expectations of the children in terms of behaviour, and they strive to ensure that all children work to the best of their ability.</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7"/>
        </w:rPr>
      </w:pPr>
    </w:p>
    <w:p w:rsidR="00B11C92" w:rsidRPr="00E41ADD" w:rsidRDefault="00AD0337" w:rsidP="00B11C92">
      <w:pPr>
        <w:pStyle w:val="Heading2"/>
        <w:spacing w:before="0"/>
        <w:textAlignment w:val="baseline"/>
        <w:rPr>
          <w:rFonts w:ascii="Times New Roman" w:eastAsia="Times New Roman" w:hAnsi="Times New Roman" w:cs="Times New Roman"/>
          <w:b w:val="0"/>
          <w:bCs w:val="0"/>
          <w:color w:val="000000" w:themeColor="text1"/>
          <w:sz w:val="27"/>
          <w:szCs w:val="27"/>
        </w:rPr>
      </w:pPr>
      <w:r w:rsidRPr="00E41ADD">
        <w:rPr>
          <w:rFonts w:ascii="Times New Roman" w:hAnsi="Times New Roman" w:cs="Times New Roman"/>
          <w:color w:val="000000" w:themeColor="text1"/>
          <w:sz w:val="27"/>
          <w:szCs w:val="27"/>
        </w:rPr>
        <w:t xml:space="preserve">5.3 All members of staff are aware of the regulations regarding the use of force by teachers, as set out in </w:t>
      </w:r>
      <w:r w:rsidR="00B11C92" w:rsidRPr="00E41ADD">
        <w:rPr>
          <w:rFonts w:ascii="Times New Roman" w:hAnsi="Times New Roman" w:cs="Times New Roman"/>
          <w:color w:val="000000" w:themeColor="text1"/>
          <w:sz w:val="27"/>
          <w:szCs w:val="27"/>
        </w:rPr>
        <w:t xml:space="preserve">‘ </w:t>
      </w:r>
      <w:hyperlink r:id="rId12" w:history="1">
        <w:r w:rsidR="00B11C92" w:rsidRPr="00E41ADD">
          <w:rPr>
            <w:rStyle w:val="Hyperlink"/>
            <w:rFonts w:ascii="Times New Roman" w:eastAsia="Times New Roman" w:hAnsi="Times New Roman" w:cs="Times New Roman"/>
            <w:b w:val="0"/>
            <w:bCs w:val="0"/>
            <w:color w:val="000000" w:themeColor="text1"/>
            <w:sz w:val="27"/>
            <w:szCs w:val="27"/>
            <w:bdr w:val="none" w:sz="0" w:space="0" w:color="auto" w:frame="1"/>
          </w:rPr>
          <w:t>Use of reasonable force in schools</w:t>
        </w:r>
      </w:hyperlink>
      <w:r w:rsidR="00B11C92" w:rsidRPr="00E41ADD">
        <w:rPr>
          <w:rFonts w:ascii="Times New Roman" w:eastAsia="Times New Roman" w:hAnsi="Times New Roman" w:cs="Times New Roman"/>
          <w:b w:val="0"/>
          <w:bCs w:val="0"/>
          <w:color w:val="000000" w:themeColor="text1"/>
          <w:sz w:val="27"/>
          <w:szCs w:val="27"/>
        </w:rPr>
        <w:t xml:space="preserve"> 2013’</w:t>
      </w:r>
    </w:p>
    <w:p w:rsidR="00B11C92" w:rsidRPr="00E41ADD" w:rsidRDefault="00AD0337" w:rsidP="00B11C92">
      <w:pPr>
        <w:autoSpaceDE w:val="0"/>
        <w:autoSpaceDN w:val="0"/>
        <w:adjustRightInd w:val="0"/>
        <w:spacing w:after="0" w:line="240" w:lineRule="auto"/>
        <w:rPr>
          <w:rFonts w:ascii="Times New Roman" w:hAnsi="Times New Roman" w:cs="Times New Roman"/>
          <w:color w:val="000000" w:themeColor="text1"/>
          <w:sz w:val="27"/>
          <w:szCs w:val="27"/>
        </w:rPr>
      </w:pPr>
      <w:r w:rsidRPr="00E41ADD">
        <w:rPr>
          <w:rFonts w:ascii="Times New Roman" w:hAnsi="Times New Roman" w:cs="Times New Roman"/>
          <w:color w:val="000000" w:themeColor="text1"/>
          <w:sz w:val="27"/>
          <w:szCs w:val="27"/>
        </w:rPr>
        <w:t xml:space="preserve">Staff only intervene physically to restrain </w:t>
      </w:r>
      <w:proofErr w:type="gramStart"/>
      <w:r w:rsidRPr="00E41ADD">
        <w:rPr>
          <w:rFonts w:ascii="Times New Roman" w:hAnsi="Times New Roman" w:cs="Times New Roman"/>
          <w:color w:val="000000" w:themeColor="text1"/>
          <w:sz w:val="27"/>
          <w:szCs w:val="27"/>
        </w:rPr>
        <w:t xml:space="preserve">children </w:t>
      </w:r>
      <w:r w:rsidR="00B11C92" w:rsidRPr="00E41ADD">
        <w:rPr>
          <w:rFonts w:ascii="Times New Roman" w:hAnsi="Times New Roman" w:cs="Times New Roman"/>
          <w:color w:val="000000" w:themeColor="text1"/>
          <w:sz w:val="27"/>
          <w:szCs w:val="27"/>
        </w:rPr>
        <w:t>,</w:t>
      </w:r>
      <w:proofErr w:type="gramEnd"/>
      <w:r w:rsidR="00B11C92" w:rsidRPr="00E41ADD">
        <w:rPr>
          <w:rFonts w:ascii="Times New Roman" w:hAnsi="Times New Roman" w:cs="Times New Roman"/>
          <w:color w:val="000000" w:themeColor="text1"/>
          <w:sz w:val="27"/>
          <w:szCs w:val="27"/>
        </w:rPr>
        <w:t xml:space="preserve"> </w:t>
      </w:r>
      <w:r w:rsidRPr="00E41ADD">
        <w:rPr>
          <w:rFonts w:ascii="Times New Roman" w:hAnsi="Times New Roman" w:cs="Times New Roman"/>
          <w:color w:val="000000" w:themeColor="text1"/>
          <w:sz w:val="27"/>
          <w:szCs w:val="27"/>
        </w:rPr>
        <w:t>to prevent injury to a</w:t>
      </w:r>
      <w:r w:rsidR="00B11C92" w:rsidRPr="00E41ADD">
        <w:rPr>
          <w:rFonts w:ascii="Times New Roman" w:hAnsi="Times New Roman" w:cs="Times New Roman"/>
          <w:color w:val="000000" w:themeColor="text1"/>
          <w:sz w:val="27"/>
          <w:szCs w:val="27"/>
        </w:rPr>
        <w:t>nother</w:t>
      </w:r>
      <w:r w:rsidRPr="00E41ADD">
        <w:rPr>
          <w:rFonts w:ascii="Times New Roman" w:hAnsi="Times New Roman" w:cs="Times New Roman"/>
          <w:color w:val="000000" w:themeColor="text1"/>
          <w:sz w:val="27"/>
          <w:szCs w:val="27"/>
        </w:rPr>
        <w:t xml:space="preserve"> child, or if a child is in danger of hurting him</w:t>
      </w:r>
      <w:r w:rsidR="00B11C92" w:rsidRPr="00E41ADD">
        <w:rPr>
          <w:rFonts w:ascii="Times New Roman" w:hAnsi="Times New Roman" w:cs="Times New Roman"/>
          <w:color w:val="000000" w:themeColor="text1"/>
          <w:sz w:val="27"/>
          <w:szCs w:val="27"/>
        </w:rPr>
        <w:t>self/herself.</w:t>
      </w:r>
      <w:r w:rsidRPr="00E41ADD">
        <w:rPr>
          <w:rFonts w:ascii="Times New Roman" w:hAnsi="Times New Roman" w:cs="Times New Roman"/>
          <w:color w:val="000000" w:themeColor="text1"/>
          <w:sz w:val="27"/>
          <w:szCs w:val="27"/>
        </w:rPr>
        <w:t xml:space="preserve"> </w:t>
      </w:r>
    </w:p>
    <w:p w:rsidR="00AD0337" w:rsidRPr="00E41ADD" w:rsidRDefault="00AD0337" w:rsidP="00B11C92">
      <w:pPr>
        <w:autoSpaceDE w:val="0"/>
        <w:autoSpaceDN w:val="0"/>
        <w:adjustRightInd w:val="0"/>
        <w:spacing w:after="0" w:line="240" w:lineRule="auto"/>
        <w:rPr>
          <w:rFonts w:ascii="Times New Roman" w:hAnsi="Times New Roman" w:cs="Times New Roman"/>
          <w:b/>
          <w:bCs/>
          <w:color w:val="000000" w:themeColor="text1"/>
          <w:sz w:val="27"/>
          <w:szCs w:val="27"/>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5.</w:t>
      </w:r>
      <w:r w:rsidRPr="00E41ADD">
        <w:rPr>
          <w:rFonts w:ascii="Times New Roman" w:hAnsi="Times New Roman" w:cs="Times New Roman"/>
          <w:color w:val="000000" w:themeColor="text1"/>
          <w:sz w:val="27"/>
          <w:szCs w:val="21"/>
        </w:rPr>
        <w:t xml:space="preserve">4 If a child misbehaves repeatedly in class, the class teacher keeps a record of all such incidents. In the first instance, the class teacher deals with incidents him/herself in the normal manner. However, if misbehaviour continues, the class teacher seeks help and advice from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p>
    <w:p w:rsidR="00B11C92"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5.5 </w:t>
      </w:r>
      <w:r w:rsidRPr="00E41ADD">
        <w:rPr>
          <w:rFonts w:ascii="Times New Roman" w:hAnsi="Times New Roman" w:cs="Times New Roman"/>
          <w:color w:val="000000" w:themeColor="text1"/>
          <w:sz w:val="27"/>
          <w:szCs w:val="21"/>
        </w:rPr>
        <w:t xml:space="preserve">The class teacher liaises with external agencies, as necessary, to support and guide the progress of each child. </w:t>
      </w:r>
      <w:r w:rsidR="00B11C92" w:rsidRPr="00E41ADD">
        <w:rPr>
          <w:rFonts w:ascii="Times New Roman" w:hAnsi="Times New Roman" w:cs="Times New Roman"/>
          <w:color w:val="000000" w:themeColor="text1"/>
          <w:sz w:val="27"/>
          <w:szCs w:val="21"/>
        </w:rPr>
        <w:t>Pastoral support intervention groups would be offered.</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5.6 </w:t>
      </w:r>
      <w:r w:rsidRPr="00E41ADD">
        <w:rPr>
          <w:rFonts w:ascii="Times New Roman" w:hAnsi="Times New Roman" w:cs="Times New Roman"/>
          <w:color w:val="000000" w:themeColor="text1"/>
          <w:sz w:val="27"/>
          <w:szCs w:val="21"/>
        </w:rPr>
        <w:t>The class teacher reports to parents about the progress of each child in their class, in line with the whole–school policy. The class teacher may also contact a parent if there are concerns about the behaviour or welfare of a child.</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 xml:space="preserve">6 The role of the </w:t>
      </w:r>
      <w:r w:rsidR="00B27F00" w:rsidRPr="00E41ADD">
        <w:rPr>
          <w:rFonts w:ascii="Times New Roman" w:hAnsi="Times New Roman" w:cs="Times New Roman"/>
          <w:b/>
          <w:bCs/>
          <w:color w:val="000000" w:themeColor="text1"/>
          <w:sz w:val="32"/>
          <w:szCs w:val="26"/>
        </w:rPr>
        <w:t>Lead-Teacher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6.1 </w:t>
      </w:r>
      <w:r w:rsidRPr="00E41ADD">
        <w:rPr>
          <w:rFonts w:ascii="Times New Roman" w:hAnsi="Times New Roman" w:cs="Times New Roman"/>
          <w:color w:val="000000" w:themeColor="text1"/>
          <w:sz w:val="27"/>
          <w:szCs w:val="21"/>
        </w:rPr>
        <w:t xml:space="preserve">It is the responsibility of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teacher, under the School Standards and Framework Act 1998, to implement the school behaviour policy consistently throughout the school, and to report to governors, when requested, on the effectiveness of the policy. It is also the responsibility of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to ensure the health, safety and welfare of all children in the school.</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6.2 </w:t>
      </w:r>
      <w:r w:rsidRPr="00E41ADD">
        <w:rPr>
          <w:rFonts w:ascii="Times New Roman" w:hAnsi="Times New Roman" w:cs="Times New Roman"/>
          <w:color w:val="000000" w:themeColor="text1"/>
          <w:sz w:val="27"/>
          <w:szCs w:val="21"/>
        </w:rPr>
        <w:t xml:space="preserve">The </w:t>
      </w:r>
      <w:r w:rsidR="006C3366" w:rsidRPr="00E41ADD">
        <w:rPr>
          <w:rFonts w:ascii="Times New Roman" w:hAnsi="Times New Roman" w:cs="Times New Roman"/>
          <w:color w:val="000000" w:themeColor="text1"/>
          <w:sz w:val="27"/>
          <w:szCs w:val="21"/>
        </w:rPr>
        <w:t xml:space="preserve">Lead </w:t>
      </w:r>
      <w:r w:rsidR="00B27F00" w:rsidRPr="00E41ADD">
        <w:rPr>
          <w:rFonts w:ascii="Times New Roman" w:hAnsi="Times New Roman" w:cs="Times New Roman"/>
          <w:color w:val="000000" w:themeColor="text1"/>
          <w:sz w:val="27"/>
          <w:szCs w:val="21"/>
        </w:rPr>
        <w:t>Teacher</w:t>
      </w:r>
      <w:r w:rsidRPr="00E41ADD">
        <w:rPr>
          <w:rFonts w:ascii="Times New Roman" w:hAnsi="Times New Roman" w:cs="Times New Roman"/>
          <w:color w:val="000000" w:themeColor="text1"/>
          <w:sz w:val="27"/>
          <w:szCs w:val="21"/>
        </w:rPr>
        <w:t xml:space="preserve"> supports the staff by implementing the policy, by setting the standards of behaviour, and by supporting staff in the implementation of the policy.</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 xml:space="preserve">6.3 </w:t>
      </w:r>
      <w:r w:rsidRPr="00E41ADD">
        <w:rPr>
          <w:rFonts w:ascii="Times New Roman" w:hAnsi="Times New Roman" w:cs="Times New Roman"/>
          <w:color w:val="000000" w:themeColor="text1"/>
          <w:sz w:val="27"/>
          <w:szCs w:val="21"/>
        </w:rPr>
        <w:t xml:space="preserve">The </w:t>
      </w:r>
      <w:r w:rsidR="006C3366" w:rsidRPr="00E41ADD">
        <w:rPr>
          <w:rFonts w:ascii="Times New Roman" w:hAnsi="Times New Roman" w:cs="Times New Roman"/>
          <w:color w:val="000000" w:themeColor="text1"/>
          <w:sz w:val="27"/>
          <w:szCs w:val="21"/>
        </w:rPr>
        <w:t xml:space="preserve">Lead </w:t>
      </w:r>
      <w:r w:rsidR="00B27F00" w:rsidRPr="00E41ADD">
        <w:rPr>
          <w:rFonts w:ascii="Times New Roman" w:hAnsi="Times New Roman" w:cs="Times New Roman"/>
          <w:color w:val="000000" w:themeColor="text1"/>
          <w:sz w:val="27"/>
          <w:szCs w:val="21"/>
        </w:rPr>
        <w:t>Teacher</w:t>
      </w:r>
      <w:r w:rsidRPr="00E41ADD">
        <w:rPr>
          <w:rFonts w:ascii="Times New Roman" w:hAnsi="Times New Roman" w:cs="Times New Roman"/>
          <w:color w:val="000000" w:themeColor="text1"/>
          <w:sz w:val="27"/>
          <w:szCs w:val="21"/>
        </w:rPr>
        <w:t xml:space="preserve"> keeps records of all reported serious incidents of misbehaviour.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6.4 </w:t>
      </w:r>
      <w:r w:rsidRPr="00E41ADD">
        <w:rPr>
          <w:rFonts w:ascii="Times New Roman" w:hAnsi="Times New Roman" w:cs="Times New Roman"/>
          <w:color w:val="000000" w:themeColor="text1"/>
          <w:sz w:val="27"/>
          <w:szCs w:val="21"/>
        </w:rPr>
        <w:t xml:space="preserve">The </w:t>
      </w:r>
      <w:r w:rsidR="006C3366" w:rsidRPr="00E41ADD">
        <w:rPr>
          <w:rFonts w:ascii="Times New Roman" w:hAnsi="Times New Roman" w:cs="Times New Roman"/>
          <w:color w:val="000000" w:themeColor="text1"/>
          <w:sz w:val="27"/>
          <w:szCs w:val="21"/>
        </w:rPr>
        <w:t xml:space="preserve">Lead </w:t>
      </w:r>
      <w:r w:rsidR="00B27F00" w:rsidRPr="00E41ADD">
        <w:rPr>
          <w:rFonts w:ascii="Times New Roman" w:hAnsi="Times New Roman" w:cs="Times New Roman"/>
          <w:color w:val="000000" w:themeColor="text1"/>
          <w:sz w:val="27"/>
          <w:szCs w:val="21"/>
        </w:rPr>
        <w:t>Teacher</w:t>
      </w:r>
      <w:r w:rsidRPr="00E41ADD">
        <w:rPr>
          <w:rFonts w:ascii="Times New Roman" w:hAnsi="Times New Roman" w:cs="Times New Roman"/>
          <w:color w:val="000000" w:themeColor="text1"/>
          <w:sz w:val="27"/>
          <w:szCs w:val="21"/>
        </w:rPr>
        <w:t xml:space="preserve"> has the responsibility for giving fixed-term suspensions to individual children for serious acts of misbehaviour. For repeated or very serious acts of anti-social behaviour,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may permanently exclude a child. Both these actions are only taken after the school governors have been notified.</w:t>
      </w:r>
    </w:p>
    <w:p w:rsidR="00B11C92" w:rsidRPr="00E41ADD" w:rsidRDefault="00B11C92"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color w:val="000000" w:themeColor="text1"/>
          <w:sz w:val="27"/>
          <w:szCs w:val="21"/>
        </w:rPr>
        <w:lastRenderedPageBreak/>
        <w:t>6.5 If cases of peer-on peer abuse or sexual harassment or sexual violence were reported, the Lead teacher would take action on a case by case basis and involve Children</w:t>
      </w:r>
      <w:r w:rsidR="00553260" w:rsidRPr="00E41ADD">
        <w:rPr>
          <w:rFonts w:ascii="Times New Roman" w:hAnsi="Times New Roman" w:cs="Times New Roman"/>
          <w:color w:val="000000" w:themeColor="text1"/>
          <w:sz w:val="27"/>
          <w:szCs w:val="21"/>
        </w:rPr>
        <w:t xml:space="preserve">’s Services and, if abuse is of a criminal </w:t>
      </w:r>
      <w:proofErr w:type="gramStart"/>
      <w:r w:rsidR="00553260" w:rsidRPr="00E41ADD">
        <w:rPr>
          <w:rFonts w:ascii="Times New Roman" w:hAnsi="Times New Roman" w:cs="Times New Roman"/>
          <w:color w:val="000000" w:themeColor="text1"/>
          <w:sz w:val="27"/>
          <w:szCs w:val="21"/>
        </w:rPr>
        <w:t xml:space="preserve">nature </w:t>
      </w:r>
      <w:r w:rsidRPr="00E41ADD">
        <w:rPr>
          <w:rFonts w:ascii="Times New Roman" w:hAnsi="Times New Roman" w:cs="Times New Roman"/>
          <w:color w:val="000000" w:themeColor="text1"/>
          <w:sz w:val="27"/>
          <w:szCs w:val="21"/>
        </w:rPr>
        <w:t xml:space="preserve"> </w:t>
      </w:r>
      <w:r w:rsidR="00553260" w:rsidRPr="00E41ADD">
        <w:rPr>
          <w:rFonts w:ascii="Times New Roman" w:hAnsi="Times New Roman" w:cs="Times New Roman"/>
          <w:color w:val="000000" w:themeColor="text1"/>
          <w:sz w:val="27"/>
          <w:szCs w:val="21"/>
        </w:rPr>
        <w:t>would</w:t>
      </w:r>
      <w:proofErr w:type="gramEnd"/>
      <w:r w:rsidR="00553260" w:rsidRPr="00E41ADD">
        <w:rPr>
          <w:rFonts w:ascii="Times New Roman" w:hAnsi="Times New Roman" w:cs="Times New Roman"/>
          <w:color w:val="000000" w:themeColor="text1"/>
          <w:sz w:val="27"/>
          <w:szCs w:val="21"/>
        </w:rPr>
        <w:t xml:space="preserve"> involve </w:t>
      </w:r>
      <w:r w:rsidRPr="00E41ADD">
        <w:rPr>
          <w:rFonts w:ascii="Times New Roman" w:hAnsi="Times New Roman" w:cs="Times New Roman"/>
          <w:color w:val="000000" w:themeColor="text1"/>
          <w:sz w:val="27"/>
          <w:szCs w:val="21"/>
        </w:rPr>
        <w:t xml:space="preserve"> the Police ( In li</w:t>
      </w:r>
      <w:r w:rsidR="00553260" w:rsidRPr="00E41ADD">
        <w:rPr>
          <w:rFonts w:ascii="Times New Roman" w:hAnsi="Times New Roman" w:cs="Times New Roman"/>
          <w:color w:val="000000" w:themeColor="text1"/>
          <w:sz w:val="27"/>
          <w:szCs w:val="21"/>
        </w:rPr>
        <w:t>ne</w:t>
      </w:r>
      <w:r w:rsidRPr="00E41ADD">
        <w:rPr>
          <w:rFonts w:ascii="Times New Roman" w:hAnsi="Times New Roman" w:cs="Times New Roman"/>
          <w:color w:val="000000" w:themeColor="text1"/>
          <w:sz w:val="27"/>
          <w:szCs w:val="21"/>
        </w:rPr>
        <w:t xml:space="preserve"> with Keeping Children Safe in </w:t>
      </w:r>
      <w:r w:rsidR="00553260" w:rsidRPr="00E41ADD">
        <w:rPr>
          <w:rFonts w:ascii="Times New Roman" w:hAnsi="Times New Roman" w:cs="Times New Roman"/>
          <w:color w:val="000000" w:themeColor="text1"/>
          <w:sz w:val="27"/>
          <w:szCs w:val="21"/>
        </w:rPr>
        <w:t>education</w:t>
      </w:r>
      <w:r w:rsidRPr="00E41ADD">
        <w:rPr>
          <w:rFonts w:ascii="Times New Roman" w:hAnsi="Times New Roman" w:cs="Times New Roman"/>
          <w:color w:val="000000" w:themeColor="text1"/>
          <w:sz w:val="27"/>
          <w:szCs w:val="21"/>
        </w:rPr>
        <w:t>)</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5"/>
          <w:szCs w:val="19"/>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5"/>
          <w:szCs w:val="19"/>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7 The role of parents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Cs/>
          <w:color w:val="000000" w:themeColor="text1"/>
          <w:sz w:val="27"/>
          <w:szCs w:val="21"/>
        </w:rPr>
        <w:t xml:space="preserve">7.1 </w:t>
      </w:r>
      <w:r w:rsidRPr="00E41ADD">
        <w:rPr>
          <w:rFonts w:ascii="Times New Roman" w:hAnsi="Times New Roman" w:cs="Times New Roman"/>
          <w:color w:val="000000" w:themeColor="text1"/>
          <w:sz w:val="27"/>
          <w:szCs w:val="21"/>
        </w:rPr>
        <w:t>The school works collaboratively with parents, so children receive consistent messages about how to behave at home and at school.</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Cs/>
          <w:color w:val="000000" w:themeColor="text1"/>
          <w:sz w:val="27"/>
          <w:szCs w:val="21"/>
        </w:rPr>
        <w:t xml:space="preserve">7.2 </w:t>
      </w:r>
      <w:r w:rsidRPr="00E41ADD">
        <w:rPr>
          <w:rFonts w:ascii="Times New Roman" w:hAnsi="Times New Roman" w:cs="Times New Roman"/>
          <w:color w:val="000000" w:themeColor="text1"/>
          <w:sz w:val="27"/>
          <w:szCs w:val="21"/>
        </w:rPr>
        <w:t>We explain the school rules in the school prospectus, and we expect parents to read these and support them.</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Cs/>
          <w:color w:val="000000" w:themeColor="text1"/>
          <w:sz w:val="27"/>
          <w:szCs w:val="21"/>
        </w:rPr>
        <w:t xml:space="preserve">7.3 </w:t>
      </w:r>
      <w:r w:rsidRPr="00E41ADD">
        <w:rPr>
          <w:rFonts w:ascii="Times New Roman" w:hAnsi="Times New Roman" w:cs="Times New Roman"/>
          <w:color w:val="000000" w:themeColor="text1"/>
          <w:sz w:val="27"/>
          <w:szCs w:val="21"/>
        </w:rPr>
        <w:t>We expect parents to support their child’s learning, and to co-operate with the school. We try to build a supportive dialogue between the home and the school, and we inform parents immediately if we have concerns about their child’s welfare or behaviour.</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Cs/>
          <w:color w:val="000000" w:themeColor="text1"/>
          <w:sz w:val="27"/>
          <w:szCs w:val="21"/>
        </w:rPr>
        <w:t xml:space="preserve">7.4 </w:t>
      </w:r>
      <w:r w:rsidRPr="00E41ADD">
        <w:rPr>
          <w:rFonts w:ascii="Times New Roman" w:hAnsi="Times New Roman" w:cs="Times New Roman"/>
          <w:color w:val="000000" w:themeColor="text1"/>
          <w:sz w:val="27"/>
          <w:szCs w:val="21"/>
        </w:rPr>
        <w:t xml:space="preserve">If the school </w:t>
      </w:r>
      <w:proofErr w:type="gramStart"/>
      <w:r w:rsidRPr="00E41ADD">
        <w:rPr>
          <w:rFonts w:ascii="Times New Roman" w:hAnsi="Times New Roman" w:cs="Times New Roman"/>
          <w:color w:val="000000" w:themeColor="text1"/>
          <w:sz w:val="27"/>
          <w:szCs w:val="21"/>
        </w:rPr>
        <w:t>has to</w:t>
      </w:r>
      <w:proofErr w:type="gramEnd"/>
      <w:r w:rsidRPr="00E41ADD">
        <w:rPr>
          <w:rFonts w:ascii="Times New Roman" w:hAnsi="Times New Roman" w:cs="Times New Roman"/>
          <w:color w:val="000000" w:themeColor="text1"/>
          <w:sz w:val="27"/>
          <w:szCs w:val="21"/>
        </w:rPr>
        <w:t xml:space="preserve"> use reasonable sanctions to punish a child, parents should support the actions of the school. If parents have any concern about the way that their child has been treated, they should initially contact the class teacher. If the concern remains, they should contact the school governors. If these discussions cannot resolve the problem, a formal grievance or appeal process can be implemented.</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8 The role of governors</w:t>
      </w:r>
      <w:r w:rsidR="00E41ADD">
        <w:rPr>
          <w:rFonts w:ascii="Times New Roman" w:hAnsi="Times New Roman" w:cs="Times New Roman"/>
          <w:b/>
          <w:bCs/>
          <w:color w:val="000000" w:themeColor="text1"/>
          <w:sz w:val="32"/>
          <w:szCs w:val="26"/>
        </w:rPr>
        <w:t xml:space="preserve"> </w:t>
      </w:r>
      <w:r w:rsidR="00553260" w:rsidRPr="00E41ADD">
        <w:rPr>
          <w:rFonts w:ascii="Times New Roman" w:hAnsi="Times New Roman" w:cs="Times New Roman"/>
          <w:b/>
          <w:bCs/>
          <w:color w:val="000000" w:themeColor="text1"/>
          <w:sz w:val="32"/>
          <w:szCs w:val="26"/>
        </w:rPr>
        <w:t>(</w:t>
      </w:r>
      <w:proofErr w:type="gramStart"/>
      <w:r w:rsidR="00553260" w:rsidRPr="00E41ADD">
        <w:rPr>
          <w:rFonts w:ascii="Times New Roman" w:hAnsi="Times New Roman" w:cs="Times New Roman"/>
          <w:b/>
          <w:bCs/>
          <w:color w:val="000000" w:themeColor="text1"/>
          <w:sz w:val="32"/>
          <w:szCs w:val="26"/>
        </w:rPr>
        <w:t>Board  of</w:t>
      </w:r>
      <w:proofErr w:type="gramEnd"/>
      <w:r w:rsidR="00553260" w:rsidRPr="00E41ADD">
        <w:rPr>
          <w:rFonts w:ascii="Times New Roman" w:hAnsi="Times New Roman" w:cs="Times New Roman"/>
          <w:b/>
          <w:bCs/>
          <w:color w:val="000000" w:themeColor="text1"/>
          <w:sz w:val="32"/>
          <w:szCs w:val="26"/>
        </w:rPr>
        <w:t xml:space="preserve"> Directors)</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8.1 </w:t>
      </w:r>
      <w:r w:rsidRPr="00E41ADD">
        <w:rPr>
          <w:rFonts w:ascii="Times New Roman" w:hAnsi="Times New Roman" w:cs="Times New Roman"/>
          <w:color w:val="000000" w:themeColor="text1"/>
          <w:sz w:val="27"/>
          <w:szCs w:val="21"/>
        </w:rPr>
        <w:t>The governing body</w:t>
      </w:r>
      <w:r w:rsidR="00553260" w:rsidRPr="00E41ADD">
        <w:rPr>
          <w:rFonts w:ascii="Times New Roman" w:hAnsi="Times New Roman" w:cs="Times New Roman"/>
          <w:color w:val="000000" w:themeColor="text1"/>
          <w:sz w:val="27"/>
          <w:szCs w:val="21"/>
        </w:rPr>
        <w:t xml:space="preserve"> </w:t>
      </w:r>
      <w:r w:rsidRPr="00E41ADD">
        <w:rPr>
          <w:rFonts w:ascii="Times New Roman" w:hAnsi="Times New Roman" w:cs="Times New Roman"/>
          <w:color w:val="000000" w:themeColor="text1"/>
          <w:sz w:val="27"/>
          <w:szCs w:val="21"/>
        </w:rPr>
        <w:t xml:space="preserve">has the responsibility of setting down these general guidelines on standards of discipline and behaviour, and of reviewing their effectiveness. The governors support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in carrying out these guidelines.</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8.2 </w:t>
      </w:r>
      <w:r w:rsidRPr="00E41ADD">
        <w:rPr>
          <w:rFonts w:ascii="Times New Roman" w:hAnsi="Times New Roman" w:cs="Times New Roman"/>
          <w:color w:val="000000" w:themeColor="text1"/>
          <w:sz w:val="27"/>
          <w:szCs w:val="21"/>
        </w:rPr>
        <w:t xml:space="preserve">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has the day-to-day authority to implement the school behaviour and discipline policy, but the </w:t>
      </w:r>
      <w:r w:rsidR="00B27F00" w:rsidRPr="00E41ADD">
        <w:rPr>
          <w:rFonts w:ascii="Times New Roman" w:hAnsi="Times New Roman" w:cs="Times New Roman"/>
          <w:color w:val="000000" w:themeColor="text1"/>
          <w:sz w:val="27"/>
          <w:szCs w:val="21"/>
        </w:rPr>
        <w:t>Lead-Teacher</w:t>
      </w:r>
      <w:r w:rsidR="00553260" w:rsidRPr="00E41ADD">
        <w:rPr>
          <w:rFonts w:ascii="Times New Roman" w:hAnsi="Times New Roman" w:cs="Times New Roman"/>
          <w:color w:val="000000" w:themeColor="text1"/>
          <w:sz w:val="27"/>
          <w:szCs w:val="21"/>
        </w:rPr>
        <w:t xml:space="preserve"> </w:t>
      </w:r>
      <w:proofErr w:type="gramStart"/>
      <w:r w:rsidR="00553260" w:rsidRPr="00E41ADD">
        <w:rPr>
          <w:rFonts w:ascii="Times New Roman" w:hAnsi="Times New Roman" w:cs="Times New Roman"/>
          <w:color w:val="000000" w:themeColor="text1"/>
          <w:sz w:val="27"/>
          <w:szCs w:val="21"/>
        </w:rPr>
        <w:t>may  wish</w:t>
      </w:r>
      <w:proofErr w:type="gramEnd"/>
      <w:r w:rsidR="00553260" w:rsidRPr="00E41ADD">
        <w:rPr>
          <w:rFonts w:ascii="Times New Roman" w:hAnsi="Times New Roman" w:cs="Times New Roman"/>
          <w:color w:val="000000" w:themeColor="text1"/>
          <w:sz w:val="27"/>
          <w:szCs w:val="21"/>
        </w:rPr>
        <w:t xml:space="preserve"> to consult with the governing body </w:t>
      </w:r>
      <w:r w:rsidRPr="00E41ADD">
        <w:rPr>
          <w:rFonts w:ascii="Times New Roman" w:hAnsi="Times New Roman" w:cs="Times New Roman"/>
          <w:color w:val="000000" w:themeColor="text1"/>
          <w:sz w:val="27"/>
          <w:szCs w:val="21"/>
        </w:rPr>
        <w:t xml:space="preserve"> about particular disciplinary issues. 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must take this into account when making decisions about matters of behaviour.</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9 Monitoring</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9.1 </w:t>
      </w:r>
      <w:r w:rsidRPr="00E41ADD">
        <w:rPr>
          <w:rFonts w:ascii="Times New Roman" w:hAnsi="Times New Roman" w:cs="Times New Roman"/>
          <w:color w:val="000000" w:themeColor="text1"/>
          <w:sz w:val="27"/>
          <w:szCs w:val="21"/>
        </w:rPr>
        <w:t xml:space="preserve">The </w:t>
      </w:r>
      <w:r w:rsidR="00B27F00" w:rsidRPr="00E41ADD">
        <w:rPr>
          <w:rFonts w:ascii="Times New Roman" w:hAnsi="Times New Roman" w:cs="Times New Roman"/>
          <w:color w:val="000000" w:themeColor="text1"/>
          <w:sz w:val="27"/>
          <w:szCs w:val="21"/>
        </w:rPr>
        <w:t>Lead-Teacher</w:t>
      </w:r>
      <w:r w:rsidRPr="00E41ADD">
        <w:rPr>
          <w:rFonts w:ascii="Times New Roman" w:hAnsi="Times New Roman" w:cs="Times New Roman"/>
          <w:color w:val="000000" w:themeColor="text1"/>
          <w:sz w:val="27"/>
          <w:szCs w:val="21"/>
        </w:rPr>
        <w:t xml:space="preserve"> monitors the effectiveness of this policy on a regular basis. She also reports to the governing body on the effectiveness of the policy and, if necessary, makes recommendations for further improvements.</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9.2 </w:t>
      </w:r>
      <w:r w:rsidRPr="00E41ADD">
        <w:rPr>
          <w:rFonts w:ascii="Times New Roman" w:hAnsi="Times New Roman" w:cs="Times New Roman"/>
          <w:color w:val="000000" w:themeColor="text1"/>
          <w:sz w:val="27"/>
          <w:szCs w:val="21"/>
        </w:rPr>
        <w:t>It is the responsibility of the governing body to monitor the rate of suspensions and exclusions, and to ensure that the school policy is administered fairly and consistently.</w:t>
      </w:r>
      <w:r w:rsidR="00553260" w:rsidRPr="00E41ADD">
        <w:rPr>
          <w:rFonts w:ascii="Times New Roman" w:hAnsi="Times New Roman" w:cs="Times New Roman"/>
          <w:color w:val="000000" w:themeColor="text1"/>
          <w:sz w:val="27"/>
          <w:szCs w:val="21"/>
        </w:rPr>
        <w:t xml:space="preserve"> </w:t>
      </w:r>
      <w:r w:rsidR="00553260" w:rsidRPr="00E41ADD">
        <w:rPr>
          <w:rFonts w:ascii="Times New Roman" w:hAnsi="Times New Roman" w:cs="Times New Roman"/>
          <w:b/>
          <w:color w:val="000000" w:themeColor="text1"/>
          <w:sz w:val="27"/>
          <w:szCs w:val="21"/>
        </w:rPr>
        <w:t xml:space="preserve">To date, no child has ever been excluded </w:t>
      </w:r>
      <w:proofErr w:type="spellStart"/>
      <w:r w:rsidR="00553260" w:rsidRPr="00E41ADD">
        <w:rPr>
          <w:rFonts w:ascii="Times New Roman" w:hAnsi="Times New Roman" w:cs="Times New Roman"/>
          <w:b/>
          <w:color w:val="000000" w:themeColor="text1"/>
          <w:sz w:val="27"/>
          <w:szCs w:val="21"/>
        </w:rPr>
        <w:t>form</w:t>
      </w:r>
      <w:proofErr w:type="spellEnd"/>
      <w:r w:rsidR="00553260" w:rsidRPr="00E41ADD">
        <w:rPr>
          <w:rFonts w:ascii="Times New Roman" w:hAnsi="Times New Roman" w:cs="Times New Roman"/>
          <w:b/>
          <w:color w:val="000000" w:themeColor="text1"/>
          <w:sz w:val="27"/>
          <w:szCs w:val="21"/>
        </w:rPr>
        <w:t xml:space="preserve"> the School</w:t>
      </w:r>
      <w:r w:rsidR="00553260" w:rsidRPr="00E41ADD">
        <w:rPr>
          <w:rFonts w:ascii="Times New Roman" w:hAnsi="Times New Roman" w:cs="Times New Roman"/>
          <w:color w:val="000000" w:themeColor="text1"/>
          <w:sz w:val="27"/>
          <w:szCs w:val="21"/>
        </w:rPr>
        <w:t>.</w:t>
      </w: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32"/>
          <w:szCs w:val="26"/>
        </w:rPr>
      </w:pPr>
      <w:r w:rsidRPr="00E41ADD">
        <w:rPr>
          <w:rFonts w:ascii="Times New Roman" w:hAnsi="Times New Roman" w:cs="Times New Roman"/>
          <w:b/>
          <w:bCs/>
          <w:color w:val="000000" w:themeColor="text1"/>
          <w:sz w:val="32"/>
          <w:szCs w:val="26"/>
        </w:rPr>
        <w:t>10 Review</w:t>
      </w:r>
    </w:p>
    <w:p w:rsidR="00AD0337" w:rsidRPr="00E41ADD" w:rsidRDefault="00AD0337" w:rsidP="00AD0337">
      <w:pPr>
        <w:autoSpaceDE w:val="0"/>
        <w:autoSpaceDN w:val="0"/>
        <w:adjustRightInd w:val="0"/>
        <w:spacing w:after="0" w:line="240" w:lineRule="auto"/>
        <w:rPr>
          <w:rFonts w:ascii="Times New Roman" w:hAnsi="Times New Roman" w:cs="Times New Roman"/>
          <w:color w:val="000000" w:themeColor="text1"/>
          <w:sz w:val="27"/>
          <w:szCs w:val="21"/>
        </w:rPr>
      </w:pPr>
      <w:r w:rsidRPr="00E41ADD">
        <w:rPr>
          <w:rFonts w:ascii="Times New Roman" w:hAnsi="Times New Roman" w:cs="Times New Roman"/>
          <w:b/>
          <w:bCs/>
          <w:color w:val="000000" w:themeColor="text1"/>
          <w:sz w:val="27"/>
          <w:szCs w:val="21"/>
        </w:rPr>
        <w:t xml:space="preserve">10.1 </w:t>
      </w:r>
      <w:r w:rsidRPr="00E41ADD">
        <w:rPr>
          <w:rFonts w:ascii="Times New Roman" w:hAnsi="Times New Roman" w:cs="Times New Roman"/>
          <w:color w:val="000000" w:themeColor="text1"/>
          <w:sz w:val="27"/>
          <w:szCs w:val="21"/>
        </w:rPr>
        <w:t>The governing body reviews this policy every two years. They governors may, however, review the policy earlier than this, if the government introduces new regulations, or if the governing body receives recommendations on how the policy might be improved.</w:t>
      </w:r>
    </w:p>
    <w:p w:rsidR="00B27F00" w:rsidRPr="00E41ADD" w:rsidRDefault="00B27F00" w:rsidP="00AD0337">
      <w:pPr>
        <w:autoSpaceDE w:val="0"/>
        <w:autoSpaceDN w:val="0"/>
        <w:adjustRightInd w:val="0"/>
        <w:spacing w:after="0" w:line="240" w:lineRule="auto"/>
        <w:rPr>
          <w:rFonts w:ascii="Times New Roman" w:hAnsi="Times New Roman" w:cs="Times New Roman"/>
          <w:b/>
          <w:bCs/>
          <w:color w:val="000000" w:themeColor="text1"/>
          <w:sz w:val="27"/>
          <w:szCs w:val="21"/>
        </w:rPr>
      </w:pPr>
    </w:p>
    <w:p w:rsidR="00AD0337" w:rsidRPr="00E41ADD" w:rsidRDefault="00AD0337" w:rsidP="00AD0337">
      <w:pPr>
        <w:autoSpaceDE w:val="0"/>
        <w:autoSpaceDN w:val="0"/>
        <w:adjustRightInd w:val="0"/>
        <w:spacing w:after="0" w:line="240" w:lineRule="auto"/>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Signed:</w:t>
      </w:r>
    </w:p>
    <w:p w:rsidR="00AD0337" w:rsidRPr="00E41ADD" w:rsidRDefault="00AD0337" w:rsidP="00AD0337">
      <w:pPr>
        <w:rPr>
          <w:rFonts w:ascii="Times New Roman" w:hAnsi="Times New Roman" w:cs="Times New Roman"/>
          <w:b/>
          <w:bCs/>
          <w:color w:val="000000" w:themeColor="text1"/>
          <w:sz w:val="27"/>
          <w:szCs w:val="21"/>
        </w:rPr>
      </w:pPr>
      <w:r w:rsidRPr="00E41ADD">
        <w:rPr>
          <w:rFonts w:ascii="Times New Roman" w:hAnsi="Times New Roman" w:cs="Times New Roman"/>
          <w:b/>
          <w:bCs/>
          <w:color w:val="000000" w:themeColor="text1"/>
          <w:sz w:val="27"/>
          <w:szCs w:val="21"/>
        </w:rPr>
        <w:t>Date:</w:t>
      </w:r>
    </w:p>
    <w:p w:rsidR="004963CB" w:rsidRPr="00E41ADD" w:rsidRDefault="004963CB" w:rsidP="00AD0337">
      <w:pPr>
        <w:jc w:val="center"/>
        <w:rPr>
          <w:rFonts w:ascii="Times New Roman" w:hAnsi="Times New Roman" w:cs="Times New Roman"/>
          <w:color w:val="000000" w:themeColor="text1"/>
          <w:sz w:val="18"/>
          <w:szCs w:val="18"/>
        </w:rPr>
      </w:pPr>
    </w:p>
    <w:sectPr w:rsidR="004963CB" w:rsidRPr="00E41ADD" w:rsidSect="00D9578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9B" w:rsidRDefault="00160A9B" w:rsidP="001A12C7">
      <w:pPr>
        <w:spacing w:after="0" w:line="240" w:lineRule="auto"/>
      </w:pPr>
      <w:r>
        <w:separator/>
      </w:r>
    </w:p>
  </w:endnote>
  <w:endnote w:type="continuationSeparator" w:id="0">
    <w:p w:rsidR="00160A9B" w:rsidRDefault="00160A9B"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rsidR="00B11C92" w:rsidRDefault="00B11C92">
        <w:pPr>
          <w:pStyle w:val="Footer"/>
          <w:jc w:val="center"/>
        </w:pPr>
        <w:r>
          <w:fldChar w:fldCharType="begin"/>
        </w:r>
        <w:r>
          <w:instrText xml:space="preserve"> PAGE   \* MERGEFORMAT </w:instrText>
        </w:r>
        <w:r>
          <w:fldChar w:fldCharType="separate"/>
        </w:r>
        <w:r w:rsidR="00F645F0">
          <w:rPr>
            <w:noProof/>
          </w:rPr>
          <w:t>6</w:t>
        </w:r>
        <w:r>
          <w:rPr>
            <w:noProof/>
          </w:rPr>
          <w:fldChar w:fldCharType="end"/>
        </w:r>
      </w:p>
    </w:sdtContent>
  </w:sdt>
  <w:p w:rsidR="00B11C92" w:rsidRDefault="00B1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9B" w:rsidRDefault="00160A9B" w:rsidP="001A12C7">
      <w:pPr>
        <w:spacing w:after="0" w:line="240" w:lineRule="auto"/>
      </w:pPr>
      <w:r>
        <w:separator/>
      </w:r>
    </w:p>
  </w:footnote>
  <w:footnote w:type="continuationSeparator" w:id="0">
    <w:p w:rsidR="00160A9B" w:rsidRDefault="00160A9B"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C92" w:rsidRDefault="00B11C92">
    <w:pPr>
      <w:pStyle w:val="Header"/>
    </w:pPr>
    <w:r>
      <w:tab/>
    </w:r>
    <w:r>
      <w:tab/>
      <w:t>Behaviour and discipline Policy</w:t>
    </w:r>
  </w:p>
  <w:p w:rsidR="00B11C92" w:rsidRDefault="00B1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BB"/>
    <w:rsid w:val="00027DA9"/>
    <w:rsid w:val="00042861"/>
    <w:rsid w:val="0007499D"/>
    <w:rsid w:val="00083B05"/>
    <w:rsid w:val="000A6004"/>
    <w:rsid w:val="000C4595"/>
    <w:rsid w:val="000F0286"/>
    <w:rsid w:val="000F3B61"/>
    <w:rsid w:val="00106A82"/>
    <w:rsid w:val="0010798C"/>
    <w:rsid w:val="00113CE5"/>
    <w:rsid w:val="00160A9B"/>
    <w:rsid w:val="00163FAB"/>
    <w:rsid w:val="00192136"/>
    <w:rsid w:val="001A12C7"/>
    <w:rsid w:val="00204A1E"/>
    <w:rsid w:val="00221F2E"/>
    <w:rsid w:val="0022604E"/>
    <w:rsid w:val="0027081E"/>
    <w:rsid w:val="002E651A"/>
    <w:rsid w:val="002F047C"/>
    <w:rsid w:val="002F6B0A"/>
    <w:rsid w:val="00301F9F"/>
    <w:rsid w:val="00306956"/>
    <w:rsid w:val="0031558A"/>
    <w:rsid w:val="0034423F"/>
    <w:rsid w:val="00354A94"/>
    <w:rsid w:val="00370421"/>
    <w:rsid w:val="003D7F69"/>
    <w:rsid w:val="004032DE"/>
    <w:rsid w:val="00417F63"/>
    <w:rsid w:val="00450056"/>
    <w:rsid w:val="00451EE7"/>
    <w:rsid w:val="004760A1"/>
    <w:rsid w:val="00477C9F"/>
    <w:rsid w:val="00480140"/>
    <w:rsid w:val="00486C71"/>
    <w:rsid w:val="004963CB"/>
    <w:rsid w:val="004B42E9"/>
    <w:rsid w:val="004C1D3C"/>
    <w:rsid w:val="004C4CEF"/>
    <w:rsid w:val="004D0900"/>
    <w:rsid w:val="004E1B15"/>
    <w:rsid w:val="005009CD"/>
    <w:rsid w:val="005123BE"/>
    <w:rsid w:val="00522717"/>
    <w:rsid w:val="00531A07"/>
    <w:rsid w:val="00542057"/>
    <w:rsid w:val="00553260"/>
    <w:rsid w:val="00554609"/>
    <w:rsid w:val="005547AC"/>
    <w:rsid w:val="00557A13"/>
    <w:rsid w:val="005740A4"/>
    <w:rsid w:val="00577994"/>
    <w:rsid w:val="005945D9"/>
    <w:rsid w:val="005D6551"/>
    <w:rsid w:val="006415D6"/>
    <w:rsid w:val="006432D3"/>
    <w:rsid w:val="006445E8"/>
    <w:rsid w:val="00665950"/>
    <w:rsid w:val="006A157D"/>
    <w:rsid w:val="006B4488"/>
    <w:rsid w:val="006B471C"/>
    <w:rsid w:val="006C3366"/>
    <w:rsid w:val="006C6512"/>
    <w:rsid w:val="006C7CA1"/>
    <w:rsid w:val="006D54BB"/>
    <w:rsid w:val="00717F03"/>
    <w:rsid w:val="007326EC"/>
    <w:rsid w:val="00733D0A"/>
    <w:rsid w:val="007366FC"/>
    <w:rsid w:val="00751E37"/>
    <w:rsid w:val="007633D0"/>
    <w:rsid w:val="00782FFE"/>
    <w:rsid w:val="007B12E4"/>
    <w:rsid w:val="007F042B"/>
    <w:rsid w:val="008275F5"/>
    <w:rsid w:val="00850916"/>
    <w:rsid w:val="008600FC"/>
    <w:rsid w:val="008817C6"/>
    <w:rsid w:val="008A08D3"/>
    <w:rsid w:val="008D3195"/>
    <w:rsid w:val="008E4B4D"/>
    <w:rsid w:val="008F4B4F"/>
    <w:rsid w:val="00902137"/>
    <w:rsid w:val="009079D9"/>
    <w:rsid w:val="0092795D"/>
    <w:rsid w:val="00942DC0"/>
    <w:rsid w:val="00961D94"/>
    <w:rsid w:val="00973027"/>
    <w:rsid w:val="009A109B"/>
    <w:rsid w:val="009A37B0"/>
    <w:rsid w:val="009B3316"/>
    <w:rsid w:val="009B4030"/>
    <w:rsid w:val="009B509E"/>
    <w:rsid w:val="009E42C3"/>
    <w:rsid w:val="009F0BC5"/>
    <w:rsid w:val="00A03218"/>
    <w:rsid w:val="00A075D1"/>
    <w:rsid w:val="00A13DCA"/>
    <w:rsid w:val="00A335B9"/>
    <w:rsid w:val="00A401F5"/>
    <w:rsid w:val="00A75921"/>
    <w:rsid w:val="00A77220"/>
    <w:rsid w:val="00A83854"/>
    <w:rsid w:val="00A86D7E"/>
    <w:rsid w:val="00AC03DA"/>
    <w:rsid w:val="00AD0337"/>
    <w:rsid w:val="00B10DCB"/>
    <w:rsid w:val="00B11C92"/>
    <w:rsid w:val="00B27F00"/>
    <w:rsid w:val="00B73886"/>
    <w:rsid w:val="00B95D06"/>
    <w:rsid w:val="00BA3C6E"/>
    <w:rsid w:val="00BB600B"/>
    <w:rsid w:val="00BC1621"/>
    <w:rsid w:val="00BC25AE"/>
    <w:rsid w:val="00C424CC"/>
    <w:rsid w:val="00C50D06"/>
    <w:rsid w:val="00C663C8"/>
    <w:rsid w:val="00CD2895"/>
    <w:rsid w:val="00CD5870"/>
    <w:rsid w:val="00CF1744"/>
    <w:rsid w:val="00D03F9A"/>
    <w:rsid w:val="00D11F97"/>
    <w:rsid w:val="00D1335D"/>
    <w:rsid w:val="00D1726B"/>
    <w:rsid w:val="00D4381B"/>
    <w:rsid w:val="00D80C07"/>
    <w:rsid w:val="00D85DCF"/>
    <w:rsid w:val="00D94CB0"/>
    <w:rsid w:val="00D95787"/>
    <w:rsid w:val="00D97FB8"/>
    <w:rsid w:val="00E1560C"/>
    <w:rsid w:val="00E2077A"/>
    <w:rsid w:val="00E34AD6"/>
    <w:rsid w:val="00E41ADD"/>
    <w:rsid w:val="00E43683"/>
    <w:rsid w:val="00E618AD"/>
    <w:rsid w:val="00E64A7B"/>
    <w:rsid w:val="00E710BD"/>
    <w:rsid w:val="00E844B2"/>
    <w:rsid w:val="00E845A6"/>
    <w:rsid w:val="00E87E83"/>
    <w:rsid w:val="00EA0316"/>
    <w:rsid w:val="00EA4F54"/>
    <w:rsid w:val="00ED04F8"/>
    <w:rsid w:val="00F36191"/>
    <w:rsid w:val="00F645F0"/>
    <w:rsid w:val="00F72F99"/>
    <w:rsid w:val="00F915AF"/>
    <w:rsid w:val="00F972F1"/>
    <w:rsid w:val="00FB3580"/>
    <w:rsid w:val="00FB606E"/>
    <w:rsid w:val="00FC1F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552F2"/>
  <w15:docId w15:val="{F2F14AB3-0EAA-4ACB-ABF6-38EDCA21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paragraph" w:styleId="Heading1">
    <w:name w:val="heading 1"/>
    <w:basedOn w:val="Normal"/>
    <w:next w:val="Normal"/>
    <w:link w:val="Heading1Char"/>
    <w:autoRedefine/>
    <w:uiPriority w:val="9"/>
    <w:qFormat/>
    <w:rsid w:val="00E1560C"/>
    <w:pPr>
      <w:keepNext/>
      <w:keepLines/>
      <w:spacing w:before="480" w:after="120" w:line="240" w:lineRule="auto"/>
      <w:outlineLvl w:val="0"/>
    </w:pPr>
    <w:rPr>
      <w:rFonts w:ascii="Arial" w:eastAsia="MS Gothic" w:hAnsi="Arial" w:cs="Times New Roman"/>
      <w:b/>
      <w:bCs/>
      <w:sz w:val="28"/>
      <w:szCs w:val="32"/>
    </w:rPr>
  </w:style>
  <w:style w:type="paragraph" w:styleId="Heading2">
    <w:name w:val="heading 2"/>
    <w:basedOn w:val="Normal"/>
    <w:next w:val="Normal"/>
    <w:link w:val="Heading2Char"/>
    <w:uiPriority w:val="9"/>
    <w:unhideWhenUsed/>
    <w:qFormat/>
    <w:rsid w:val="00B11C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table" w:styleId="TableGrid">
    <w:name w:val="Table Grid"/>
    <w:basedOn w:val="TableNormal"/>
    <w:uiPriority w:val="39"/>
    <w:rsid w:val="00AD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7F6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D7F69"/>
    <w:rPr>
      <w:rFonts w:ascii="Calibri" w:eastAsia="Times New Roman" w:hAnsi="Calibri" w:cs="Times New Roman"/>
      <w:lang w:val="en-US"/>
    </w:rPr>
  </w:style>
  <w:style w:type="character" w:customStyle="1" w:styleId="Heading1Char">
    <w:name w:val="Heading 1 Char"/>
    <w:basedOn w:val="DefaultParagraphFont"/>
    <w:link w:val="Heading1"/>
    <w:uiPriority w:val="9"/>
    <w:rsid w:val="00E1560C"/>
    <w:rPr>
      <w:rFonts w:ascii="Arial" w:eastAsia="MS Gothic" w:hAnsi="Arial" w:cs="Times New Roman"/>
      <w:b/>
      <w:bCs/>
      <w:sz w:val="28"/>
      <w:szCs w:val="32"/>
    </w:rPr>
  </w:style>
  <w:style w:type="character" w:customStyle="1" w:styleId="Heading2Char">
    <w:name w:val="Heading 2 Char"/>
    <w:basedOn w:val="DefaultParagraphFont"/>
    <w:link w:val="Heading2"/>
    <w:uiPriority w:val="9"/>
    <w:rsid w:val="00B11C9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63460">
      <w:bodyDiv w:val="1"/>
      <w:marLeft w:val="0"/>
      <w:marRight w:val="0"/>
      <w:marTop w:val="0"/>
      <w:marBottom w:val="0"/>
      <w:divBdr>
        <w:top w:val="none" w:sz="0" w:space="0" w:color="auto"/>
        <w:left w:val="none" w:sz="0" w:space="0" w:color="auto"/>
        <w:bottom w:val="none" w:sz="0" w:space="0" w:color="auto"/>
        <w:right w:val="none" w:sz="0" w:space="0" w:color="auto"/>
      </w:divBdr>
    </w:div>
    <w:div w:id="15198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44051/Use_of_reasonable_force_advice_Reviewed_July_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998D-82BD-4A36-B8D1-630C8E07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Sioned Jones</cp:lastModifiedBy>
  <cp:revision>2</cp:revision>
  <cp:lastPrinted>2015-11-24T15:43:00Z</cp:lastPrinted>
  <dcterms:created xsi:type="dcterms:W3CDTF">2018-09-17T23:04:00Z</dcterms:created>
  <dcterms:modified xsi:type="dcterms:W3CDTF">2018-09-17T23:04:00Z</dcterms:modified>
</cp:coreProperties>
</file>