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FDA" w:rsidRDefault="002F6FDA" w:rsidP="002F6FDA"/>
    <w:p w:rsidR="002F6FDA" w:rsidRDefault="002F6FDA" w:rsidP="002F6FDA">
      <w:pPr>
        <w:rPr>
          <w:rFonts w:ascii="Arial Black" w:hAnsi="Arial Black"/>
          <w:sz w:val="56"/>
          <w:szCs w:val="56"/>
        </w:rPr>
      </w:pPr>
      <w:r>
        <w:rPr>
          <w:noProof/>
          <w:lang w:eastAsia="en-GB"/>
        </w:rPr>
        <w:drawing>
          <wp:anchor distT="0" distB="0" distL="114300" distR="114300" simplePos="0" relativeHeight="251668480" behindDoc="1" locked="0" layoutInCell="1" allowOverlap="1" wp14:anchorId="12201D56" wp14:editId="7512384B">
            <wp:simplePos x="0" y="0"/>
            <wp:positionH relativeFrom="margin">
              <wp:posOffset>192405</wp:posOffset>
            </wp:positionH>
            <wp:positionV relativeFrom="paragraph">
              <wp:posOffset>181610</wp:posOffset>
            </wp:positionV>
            <wp:extent cx="5408295" cy="1419225"/>
            <wp:effectExtent l="0" t="0" r="0" b="0"/>
            <wp:wrapTight wrapText="bothSides">
              <wp:wrapPolygon edited="0">
                <wp:start x="1369" y="2609"/>
                <wp:lineTo x="533" y="7538"/>
                <wp:lineTo x="304" y="9568"/>
                <wp:lineTo x="304" y="12467"/>
                <wp:lineTo x="913" y="17106"/>
                <wp:lineTo x="1369" y="18266"/>
                <wp:lineTo x="1446" y="18846"/>
                <wp:lineTo x="3348" y="18846"/>
                <wp:lineTo x="3424" y="18266"/>
                <wp:lineTo x="3804" y="17106"/>
                <wp:lineTo x="11717" y="17106"/>
                <wp:lineTo x="20466" y="14787"/>
                <wp:lineTo x="20466" y="12467"/>
                <wp:lineTo x="19477" y="7828"/>
                <wp:lineTo x="19629" y="6379"/>
                <wp:lineTo x="3424" y="2609"/>
                <wp:lineTo x="1369" y="2609"/>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8295"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FDA" w:rsidRDefault="002F6FDA" w:rsidP="002F6FDA">
      <w:pPr>
        <w:pStyle w:val="NoSpacing"/>
        <w:spacing w:before="1540" w:after="240"/>
        <w:jc w:val="center"/>
        <w:rPr>
          <w:color w:val="4472C4"/>
        </w:rPr>
      </w:pPr>
    </w:p>
    <w:p w:rsidR="002F6FDA" w:rsidRPr="00554E0C" w:rsidRDefault="002F6FDA" w:rsidP="002F6FDA">
      <w:pPr>
        <w:pStyle w:val="NoSpacing"/>
        <w:spacing w:before="1540" w:after="240"/>
        <w:jc w:val="center"/>
        <w:rPr>
          <w:color w:val="4472C4"/>
        </w:rPr>
      </w:pPr>
    </w:p>
    <w:p w:rsidR="002F6FDA" w:rsidRPr="00E96D3F" w:rsidRDefault="002F6FDA" w:rsidP="002F6FDA">
      <w:pPr>
        <w:pStyle w:val="NoSpacing"/>
        <w:pBdr>
          <w:top w:val="single" w:sz="6" w:space="6" w:color="4472C4"/>
          <w:bottom w:val="single" w:sz="6" w:space="6" w:color="4472C4"/>
        </w:pBdr>
        <w:spacing w:after="240"/>
        <w:jc w:val="center"/>
        <w:rPr>
          <w:rFonts w:ascii="Calibri Light" w:hAnsi="Calibri Light"/>
          <w:caps/>
          <w:sz w:val="72"/>
          <w:szCs w:val="72"/>
        </w:rPr>
      </w:pPr>
      <w:r>
        <w:rPr>
          <w:rFonts w:ascii="Calibri Light" w:hAnsi="Calibri Light"/>
          <w:caps/>
          <w:sz w:val="72"/>
          <w:szCs w:val="72"/>
        </w:rPr>
        <w:t>Assessment, Recording and Reporting</w:t>
      </w:r>
      <w:r w:rsidRPr="00E96D3F">
        <w:rPr>
          <w:rFonts w:ascii="Calibri Light" w:hAnsi="Calibri Light"/>
          <w:caps/>
          <w:sz w:val="72"/>
          <w:szCs w:val="72"/>
        </w:rPr>
        <w:t xml:space="preserve"> policy </w:t>
      </w:r>
    </w:p>
    <w:p w:rsidR="002F6FDA" w:rsidRDefault="002F6FDA" w:rsidP="002F6FDA">
      <w:pPr>
        <w:pStyle w:val="NoSpacing"/>
        <w:spacing w:before="480"/>
        <w:rPr>
          <w:color w:val="4472C4"/>
        </w:rPr>
      </w:pPr>
    </w:p>
    <w:p w:rsidR="002F6FDA" w:rsidRDefault="002F6FDA" w:rsidP="002F6FDA">
      <w:pPr>
        <w:pStyle w:val="NoSpacing"/>
        <w:spacing w:before="480"/>
        <w:rPr>
          <w:color w:val="4472C4"/>
        </w:rPr>
      </w:pPr>
    </w:p>
    <w:p w:rsidR="002F6FDA" w:rsidRDefault="002F6FDA" w:rsidP="002F6FDA">
      <w:pPr>
        <w:pStyle w:val="NoSpacing"/>
        <w:spacing w:before="480"/>
        <w:rPr>
          <w:color w:val="4472C4"/>
        </w:rPr>
      </w:pPr>
    </w:p>
    <w:p w:rsidR="002F6FDA" w:rsidRDefault="002F6FDA" w:rsidP="002F6FDA">
      <w:pPr>
        <w:pStyle w:val="NoSpacing"/>
        <w:spacing w:before="480"/>
        <w:rPr>
          <w:color w:val="4472C4"/>
        </w:rPr>
      </w:pPr>
    </w:p>
    <w:p w:rsidR="002F6FDA" w:rsidRDefault="002F6FDA" w:rsidP="002F6FDA">
      <w:pPr>
        <w:pStyle w:val="NoSpacing"/>
        <w:spacing w:before="480"/>
        <w:rPr>
          <w:color w:val="4472C4"/>
        </w:rPr>
      </w:pPr>
    </w:p>
    <w:p w:rsidR="002F6FDA" w:rsidRPr="00A17F5F" w:rsidRDefault="002F6FDA" w:rsidP="002F6FDA">
      <w:pPr>
        <w:pStyle w:val="NoSpacing"/>
        <w:spacing w:before="480"/>
        <w:rPr>
          <w:color w:val="000000" w:themeColor="text1"/>
        </w:rPr>
      </w:pPr>
    </w:p>
    <w:p w:rsidR="002F6FDA" w:rsidRPr="00A17F5F" w:rsidRDefault="002F6FDA" w:rsidP="002F6FDA">
      <w:pPr>
        <w:rPr>
          <w:rFonts w:ascii="Arial" w:hAnsi="Arial" w:cs="Arial"/>
          <w:sz w:val="40"/>
          <w:szCs w:val="40"/>
        </w:rPr>
      </w:pPr>
      <w:r w:rsidRPr="00A17F5F">
        <w:rPr>
          <w:rFonts w:ascii="Arial" w:hAnsi="Arial" w:cs="Arial"/>
          <w:sz w:val="40"/>
          <w:szCs w:val="40"/>
        </w:rPr>
        <w:t xml:space="preserve">Prepared: </w:t>
      </w:r>
      <w:r>
        <w:rPr>
          <w:rFonts w:ascii="Arial" w:hAnsi="Arial" w:cs="Arial"/>
          <w:sz w:val="40"/>
          <w:szCs w:val="40"/>
        </w:rPr>
        <w:t>September 2015</w:t>
      </w:r>
    </w:p>
    <w:p w:rsidR="002F6FDA" w:rsidRPr="00A17F5F" w:rsidRDefault="002F6FDA" w:rsidP="002F6FDA">
      <w:pPr>
        <w:rPr>
          <w:rFonts w:ascii="Arial" w:hAnsi="Arial" w:cs="Arial"/>
          <w:sz w:val="40"/>
          <w:szCs w:val="40"/>
        </w:rPr>
      </w:pPr>
      <w:r w:rsidRPr="00A17F5F">
        <w:rPr>
          <w:rFonts w:ascii="Arial" w:hAnsi="Arial" w:cs="Arial"/>
          <w:sz w:val="40"/>
          <w:szCs w:val="40"/>
        </w:rPr>
        <w:t>Adopted:</w:t>
      </w:r>
      <w:r>
        <w:rPr>
          <w:rFonts w:ascii="Arial" w:hAnsi="Arial" w:cs="Arial"/>
          <w:sz w:val="40"/>
          <w:szCs w:val="40"/>
        </w:rPr>
        <w:t xml:space="preserve">  May 2017</w:t>
      </w:r>
    </w:p>
    <w:p w:rsidR="002F6FDA" w:rsidRPr="00A17F5F" w:rsidRDefault="002F6FDA" w:rsidP="002F6FDA">
      <w:pPr>
        <w:rPr>
          <w:rFonts w:ascii="Arial" w:hAnsi="Arial" w:cs="Arial"/>
          <w:sz w:val="40"/>
          <w:szCs w:val="40"/>
        </w:rPr>
      </w:pPr>
      <w:r w:rsidRPr="00A17F5F">
        <w:rPr>
          <w:rFonts w:ascii="Arial" w:hAnsi="Arial" w:cs="Arial"/>
          <w:sz w:val="40"/>
          <w:szCs w:val="40"/>
        </w:rPr>
        <w:t>Reviewed:</w:t>
      </w:r>
      <w:r>
        <w:rPr>
          <w:rFonts w:ascii="Arial" w:hAnsi="Arial" w:cs="Arial"/>
          <w:sz w:val="40"/>
          <w:szCs w:val="40"/>
        </w:rPr>
        <w:t xml:space="preserve"> September 2016</w:t>
      </w:r>
    </w:p>
    <w:p w:rsidR="002F6FDA" w:rsidRDefault="002F6FDA" w:rsidP="002F6FDA">
      <w:r>
        <w:rPr>
          <w:rFonts w:ascii="Arial" w:hAnsi="Arial" w:cs="Arial"/>
          <w:sz w:val="40"/>
          <w:szCs w:val="40"/>
        </w:rPr>
        <w:t>Next Review</w:t>
      </w:r>
      <w:r w:rsidRPr="00A17F5F">
        <w:rPr>
          <w:rFonts w:ascii="Arial" w:hAnsi="Arial" w:cs="Arial"/>
          <w:sz w:val="40"/>
          <w:szCs w:val="40"/>
        </w:rPr>
        <w:t>:</w:t>
      </w:r>
      <w:r>
        <w:rPr>
          <w:rFonts w:ascii="Arial" w:hAnsi="Arial" w:cs="Arial"/>
          <w:sz w:val="40"/>
          <w:szCs w:val="40"/>
        </w:rPr>
        <w:t xml:space="preserve">  September 2019</w:t>
      </w:r>
    </w:p>
    <w:p w:rsidR="000A5868" w:rsidRDefault="000A5868" w:rsidP="000A5868">
      <w:pPr>
        <w:rPr>
          <w:b/>
        </w:rPr>
      </w:pPr>
    </w:p>
    <w:p w:rsidR="002F6FDA" w:rsidRDefault="002F6FDA" w:rsidP="000A5868">
      <w:pPr>
        <w:rPr>
          <w:b/>
        </w:rPr>
      </w:pPr>
    </w:p>
    <w:p w:rsidR="002F6FDA" w:rsidRDefault="002F6FDA" w:rsidP="000A5868">
      <w:pPr>
        <w:rPr>
          <w:b/>
        </w:rPr>
      </w:pPr>
    </w:p>
    <w:p w:rsidR="002F6FDA" w:rsidRDefault="002F6FDA" w:rsidP="000A5868">
      <w:pPr>
        <w:rPr>
          <w:b/>
        </w:rPr>
      </w:pPr>
    </w:p>
    <w:p w:rsidR="00800EF1" w:rsidRDefault="00800EF1" w:rsidP="000A5868">
      <w:pPr>
        <w:rPr>
          <w:b/>
        </w:rPr>
      </w:pPr>
    </w:p>
    <w:p w:rsidR="000A5868" w:rsidRPr="00C53F2A" w:rsidRDefault="000A5868" w:rsidP="000A5868">
      <w:pPr>
        <w:jc w:val="center"/>
        <w:rPr>
          <w:b/>
          <w:sz w:val="28"/>
          <w:szCs w:val="28"/>
        </w:rPr>
      </w:pPr>
      <w:r w:rsidRPr="00C53F2A">
        <w:rPr>
          <w:b/>
          <w:sz w:val="28"/>
          <w:szCs w:val="28"/>
        </w:rPr>
        <w:t>YSGOL GYMRAEG LLUNDAIN</w:t>
      </w:r>
    </w:p>
    <w:p w:rsidR="000A5868" w:rsidRPr="00C53F2A" w:rsidRDefault="000A5868" w:rsidP="000A5868">
      <w:pPr>
        <w:jc w:val="center"/>
        <w:rPr>
          <w:b/>
          <w:sz w:val="28"/>
          <w:szCs w:val="28"/>
        </w:rPr>
      </w:pPr>
      <w:r w:rsidRPr="00C53F2A">
        <w:rPr>
          <w:b/>
          <w:sz w:val="28"/>
          <w:szCs w:val="28"/>
        </w:rPr>
        <w:t>LONDON WELSH SCHOOL</w:t>
      </w:r>
    </w:p>
    <w:p w:rsidR="000A5868" w:rsidRDefault="000A5868" w:rsidP="00126FF6">
      <w:pPr>
        <w:rPr>
          <w:b/>
          <w:sz w:val="28"/>
          <w:szCs w:val="28"/>
        </w:rPr>
      </w:pPr>
    </w:p>
    <w:p w:rsidR="000519C6" w:rsidRPr="00F657CD" w:rsidRDefault="00F657CD" w:rsidP="000519C6">
      <w:pPr>
        <w:pStyle w:val="PlainText"/>
        <w:rPr>
          <w:rFonts w:asciiTheme="minorHAnsi" w:eastAsia="MS Mincho" w:hAnsiTheme="minorHAnsi" w:cs="Calibri"/>
          <w:b/>
          <w:sz w:val="28"/>
          <w:szCs w:val="28"/>
        </w:rPr>
      </w:pPr>
      <w:r>
        <w:rPr>
          <w:rFonts w:asciiTheme="minorHAnsi" w:eastAsia="MS Mincho" w:hAnsiTheme="minorHAnsi" w:cs="Calibri"/>
          <w:b/>
          <w:sz w:val="28"/>
          <w:szCs w:val="28"/>
        </w:rPr>
        <w:t xml:space="preserve">Policy </w:t>
      </w:r>
      <w:r w:rsidR="009343D7" w:rsidRPr="00F657CD">
        <w:rPr>
          <w:rFonts w:asciiTheme="minorHAnsi" w:eastAsia="MS Mincho" w:hAnsiTheme="minorHAnsi" w:cs="Calibri"/>
          <w:b/>
          <w:sz w:val="28"/>
          <w:szCs w:val="28"/>
        </w:rPr>
        <w:t xml:space="preserve">Aims and Objectives </w:t>
      </w:r>
    </w:p>
    <w:p w:rsidR="000519C6" w:rsidRPr="00F657CD" w:rsidRDefault="000519C6" w:rsidP="000519C6">
      <w:pPr>
        <w:pStyle w:val="PlainText"/>
        <w:rPr>
          <w:rFonts w:asciiTheme="minorHAnsi" w:eastAsia="MS Mincho" w:hAnsiTheme="minorHAnsi" w:cs="Calibri"/>
          <w:b/>
          <w:sz w:val="22"/>
          <w:szCs w:val="22"/>
        </w:rPr>
      </w:pPr>
    </w:p>
    <w:p w:rsidR="00F657CD" w:rsidRPr="00F657CD" w:rsidRDefault="00F657CD" w:rsidP="00F657CD">
      <w:r w:rsidRPr="00F657CD">
        <w:t>The aim of this policy is to make it explicit how teachers assess learners work, record and report their progress on a regular basis. It also outlines the resources used for assessment within the school</w:t>
      </w:r>
      <w:r>
        <w:t xml:space="preserve"> and</w:t>
      </w:r>
      <w:r w:rsidRPr="00F657CD">
        <w:t xml:space="preserve"> the reporting procedures for </w:t>
      </w:r>
      <w:r>
        <w:t xml:space="preserve">learners, parents and carers. </w:t>
      </w:r>
    </w:p>
    <w:p w:rsidR="00F657CD" w:rsidRDefault="00F657CD" w:rsidP="000519C6">
      <w:pPr>
        <w:pStyle w:val="PlainText"/>
        <w:rPr>
          <w:rFonts w:asciiTheme="minorHAnsi" w:eastAsia="MS Mincho" w:hAnsiTheme="minorHAnsi" w:cs="Calibri"/>
          <w:sz w:val="22"/>
          <w:szCs w:val="22"/>
        </w:rPr>
      </w:pPr>
    </w:p>
    <w:p w:rsidR="000519C6" w:rsidRPr="00F657CD" w:rsidRDefault="000519C6" w:rsidP="000519C6">
      <w:pPr>
        <w:pStyle w:val="PlainText"/>
        <w:rPr>
          <w:rFonts w:asciiTheme="minorHAnsi" w:eastAsia="MS Mincho" w:hAnsiTheme="minorHAnsi" w:cs="Calibri"/>
          <w:sz w:val="22"/>
          <w:szCs w:val="22"/>
        </w:rPr>
      </w:pPr>
      <w:r w:rsidRPr="00F657CD">
        <w:rPr>
          <w:rFonts w:asciiTheme="minorHAnsi" w:eastAsia="MS Mincho" w:hAnsiTheme="minorHAnsi" w:cs="Calibri"/>
          <w:sz w:val="22"/>
          <w:szCs w:val="22"/>
        </w:rPr>
        <w:t>Assessment for learning is the process of seeking and interpreting evidence for use by learners and their teachers to decide where the learners are in their learning, where they need to go and how best to get there. Parents’ role in the learning, particularly as pupils are learning through the medium of Welsh and English, is seen as crucial to support the child and the class teacher.</w:t>
      </w:r>
    </w:p>
    <w:p w:rsidR="000519C6" w:rsidRPr="00F657CD" w:rsidRDefault="000519C6" w:rsidP="00126FF6">
      <w:pPr>
        <w:rPr>
          <w:b/>
          <w:sz w:val="28"/>
          <w:szCs w:val="28"/>
        </w:rPr>
      </w:pPr>
    </w:p>
    <w:p w:rsidR="00126FF6" w:rsidRPr="00F657CD" w:rsidRDefault="000519C6" w:rsidP="00126FF6">
      <w:pPr>
        <w:rPr>
          <w:b/>
          <w:sz w:val="28"/>
          <w:szCs w:val="28"/>
          <w:u w:val="single"/>
        </w:rPr>
      </w:pPr>
      <w:r w:rsidRPr="00F657CD">
        <w:rPr>
          <w:b/>
          <w:sz w:val="28"/>
        </w:rPr>
        <w:t>Why do we need Assessment, Recording and Reporting</w:t>
      </w:r>
      <w:r w:rsidR="00126FF6" w:rsidRPr="00F657CD">
        <w:rPr>
          <w:b/>
          <w:sz w:val="28"/>
        </w:rPr>
        <w:t xml:space="preserve"> Policy?</w:t>
      </w:r>
    </w:p>
    <w:p w:rsidR="00126FF6" w:rsidRPr="00F657CD" w:rsidRDefault="001D1BF7" w:rsidP="00126FF6">
      <w:r w:rsidRPr="00F657CD">
        <w:t xml:space="preserve">All assessment should inform future planning and it is a fundamental resource to ensure that all learners reach their full potential. </w:t>
      </w:r>
      <w:r w:rsidR="00126FF6" w:rsidRPr="00F657CD">
        <w:t>It is important to provide c</w:t>
      </w:r>
      <w:r w:rsidRPr="00F657CD">
        <w:t>onstructive feedback to the learners</w:t>
      </w:r>
      <w:r w:rsidR="00126FF6" w:rsidRPr="00F657CD">
        <w:t xml:space="preserve">, focusing on success and improvement needs against learning objectives and success </w:t>
      </w:r>
      <w:r w:rsidRPr="00F657CD">
        <w:t>criteria.  This enables learners</w:t>
      </w:r>
      <w:r w:rsidR="00126FF6" w:rsidRPr="00F657CD">
        <w:t xml:space="preserve"> to become reflective learners and helps them to </w:t>
      </w:r>
      <w:r w:rsidRPr="00F657CD">
        <w:t xml:space="preserve">take ownership of their own learning. </w:t>
      </w:r>
      <w:r w:rsidR="00F7307C" w:rsidRPr="00F657CD">
        <w:t xml:space="preserve">We believe in a collaborative relationship between home and school and by reporting on learner’s progress and attainment we can ensure a consistent approach to supporting learners needs. </w:t>
      </w:r>
    </w:p>
    <w:p w:rsidR="001D1BF7" w:rsidRPr="00F657CD" w:rsidRDefault="001D1BF7" w:rsidP="00126FF6">
      <w:pPr>
        <w:rPr>
          <w:rFonts w:cstheme="minorHAnsi"/>
        </w:rPr>
      </w:pPr>
    </w:p>
    <w:p w:rsidR="007905AF" w:rsidRDefault="001D1BF7" w:rsidP="00126FF6">
      <w:pPr>
        <w:rPr>
          <w:b/>
          <w:sz w:val="28"/>
          <w:szCs w:val="28"/>
        </w:rPr>
      </w:pPr>
      <w:r w:rsidRPr="00F657CD">
        <w:rPr>
          <w:b/>
          <w:sz w:val="28"/>
          <w:szCs w:val="28"/>
        </w:rPr>
        <w:t>Procedures</w:t>
      </w:r>
    </w:p>
    <w:p w:rsidR="009A3FC7" w:rsidRDefault="009A3FC7" w:rsidP="009A3FC7">
      <w:pPr>
        <w:pStyle w:val="ListParagraph"/>
        <w:numPr>
          <w:ilvl w:val="0"/>
          <w:numId w:val="17"/>
        </w:numPr>
        <w:rPr>
          <w:b/>
          <w:sz w:val="28"/>
          <w:szCs w:val="28"/>
        </w:rPr>
      </w:pPr>
      <w:r>
        <w:rPr>
          <w:b/>
          <w:sz w:val="28"/>
          <w:szCs w:val="28"/>
        </w:rPr>
        <w:t xml:space="preserve">Assessment </w:t>
      </w:r>
    </w:p>
    <w:p w:rsidR="009A3FC7" w:rsidRDefault="009A3FC7" w:rsidP="009A3FC7">
      <w:pPr>
        <w:pStyle w:val="ListParagraph"/>
        <w:numPr>
          <w:ilvl w:val="0"/>
          <w:numId w:val="17"/>
        </w:numPr>
        <w:rPr>
          <w:b/>
          <w:sz w:val="28"/>
          <w:szCs w:val="28"/>
        </w:rPr>
      </w:pPr>
      <w:r>
        <w:rPr>
          <w:b/>
          <w:sz w:val="28"/>
          <w:szCs w:val="28"/>
        </w:rPr>
        <w:t xml:space="preserve">Recording </w:t>
      </w:r>
    </w:p>
    <w:p w:rsidR="009A3FC7" w:rsidRPr="009A3FC7" w:rsidRDefault="009A3FC7" w:rsidP="009A3FC7">
      <w:pPr>
        <w:pStyle w:val="ListParagraph"/>
        <w:numPr>
          <w:ilvl w:val="0"/>
          <w:numId w:val="17"/>
        </w:numPr>
        <w:rPr>
          <w:b/>
          <w:sz w:val="28"/>
          <w:szCs w:val="28"/>
        </w:rPr>
      </w:pPr>
      <w:r>
        <w:rPr>
          <w:b/>
          <w:sz w:val="28"/>
          <w:szCs w:val="28"/>
        </w:rPr>
        <w:t>Reporting</w:t>
      </w:r>
    </w:p>
    <w:p w:rsidR="00F7307C" w:rsidRPr="00F657CD" w:rsidRDefault="00F7307C" w:rsidP="00126FF6"/>
    <w:p w:rsidR="00F7307C" w:rsidRPr="00F657CD" w:rsidRDefault="00F7307C" w:rsidP="009A3FC7">
      <w:pPr>
        <w:pStyle w:val="ListParagraph"/>
        <w:numPr>
          <w:ilvl w:val="0"/>
          <w:numId w:val="18"/>
        </w:numPr>
      </w:pPr>
      <w:r w:rsidRPr="00F657CD">
        <w:t>We use a range o</w:t>
      </w:r>
      <w:r w:rsidR="006E51EC" w:rsidRPr="00F657CD">
        <w:t>f asses</w:t>
      </w:r>
      <w:r w:rsidR="000803DB">
        <w:t>sment for learning within the school:</w:t>
      </w:r>
    </w:p>
    <w:p w:rsidR="00F7307C" w:rsidRPr="00F657CD" w:rsidRDefault="00F7307C" w:rsidP="00F7307C">
      <w:pPr>
        <w:pStyle w:val="PlainText"/>
        <w:rPr>
          <w:rFonts w:asciiTheme="minorHAnsi" w:eastAsia="MS Mincho" w:hAnsiTheme="minorHAnsi" w:cstheme="minorHAnsi"/>
          <w:sz w:val="22"/>
          <w:szCs w:val="22"/>
        </w:rPr>
      </w:pPr>
    </w:p>
    <w:p w:rsidR="00F7307C" w:rsidRPr="00F657CD" w:rsidRDefault="00F7307C" w:rsidP="00F7307C">
      <w:pPr>
        <w:pStyle w:val="PlainText"/>
        <w:numPr>
          <w:ilvl w:val="0"/>
          <w:numId w:val="10"/>
        </w:numPr>
        <w:rPr>
          <w:rFonts w:asciiTheme="minorHAnsi" w:eastAsia="MS Mincho" w:hAnsiTheme="minorHAnsi" w:cstheme="minorHAnsi"/>
          <w:sz w:val="22"/>
          <w:szCs w:val="22"/>
        </w:rPr>
      </w:pPr>
      <w:r w:rsidRPr="00F657CD">
        <w:rPr>
          <w:rFonts w:asciiTheme="minorHAnsi" w:eastAsia="MS Mincho" w:hAnsiTheme="minorHAnsi" w:cstheme="minorHAnsi"/>
          <w:sz w:val="22"/>
          <w:szCs w:val="22"/>
        </w:rPr>
        <w:t>Planning</w:t>
      </w:r>
    </w:p>
    <w:p w:rsidR="00F7307C" w:rsidRPr="00F657CD" w:rsidRDefault="00F7307C" w:rsidP="00F7307C">
      <w:pPr>
        <w:pStyle w:val="PlainText"/>
        <w:numPr>
          <w:ilvl w:val="0"/>
          <w:numId w:val="10"/>
        </w:numPr>
        <w:rPr>
          <w:rFonts w:asciiTheme="minorHAnsi" w:eastAsia="MS Mincho" w:hAnsiTheme="minorHAnsi" w:cstheme="minorHAnsi"/>
          <w:sz w:val="22"/>
          <w:szCs w:val="22"/>
        </w:rPr>
      </w:pPr>
      <w:r w:rsidRPr="00F657CD">
        <w:rPr>
          <w:rFonts w:asciiTheme="minorHAnsi" w:eastAsia="MS Mincho" w:hAnsiTheme="minorHAnsi" w:cstheme="minorHAnsi"/>
          <w:sz w:val="22"/>
          <w:szCs w:val="22"/>
        </w:rPr>
        <w:t xml:space="preserve">Shared learning intentions and success criterion </w:t>
      </w:r>
    </w:p>
    <w:p w:rsidR="00F116E7" w:rsidRPr="00F657CD" w:rsidRDefault="00F116E7" w:rsidP="00F116E7">
      <w:pPr>
        <w:pStyle w:val="PlainText"/>
        <w:numPr>
          <w:ilvl w:val="0"/>
          <w:numId w:val="10"/>
        </w:numPr>
        <w:rPr>
          <w:rFonts w:asciiTheme="minorHAnsi" w:eastAsia="MS Mincho" w:hAnsiTheme="minorHAnsi" w:cstheme="minorHAnsi"/>
          <w:sz w:val="22"/>
          <w:szCs w:val="22"/>
        </w:rPr>
      </w:pPr>
      <w:r w:rsidRPr="00F657CD">
        <w:rPr>
          <w:rFonts w:asciiTheme="minorHAnsi" w:eastAsia="MS Mincho" w:hAnsiTheme="minorHAnsi" w:cstheme="minorHAnsi"/>
          <w:sz w:val="22"/>
          <w:szCs w:val="22"/>
        </w:rPr>
        <w:t>Consistent feedback and marking</w:t>
      </w:r>
    </w:p>
    <w:p w:rsidR="00F7307C" w:rsidRPr="00F657CD" w:rsidRDefault="00F7307C" w:rsidP="00F7307C">
      <w:pPr>
        <w:pStyle w:val="PlainText"/>
        <w:numPr>
          <w:ilvl w:val="0"/>
          <w:numId w:val="10"/>
        </w:numPr>
        <w:rPr>
          <w:rFonts w:asciiTheme="minorHAnsi" w:eastAsia="MS Mincho" w:hAnsiTheme="minorHAnsi" w:cstheme="minorHAnsi"/>
          <w:sz w:val="22"/>
          <w:szCs w:val="22"/>
        </w:rPr>
      </w:pPr>
      <w:r w:rsidRPr="00F657CD">
        <w:rPr>
          <w:rFonts w:asciiTheme="minorHAnsi" w:eastAsia="MS Mincho" w:hAnsiTheme="minorHAnsi" w:cstheme="minorHAnsi"/>
          <w:sz w:val="22"/>
          <w:szCs w:val="22"/>
        </w:rPr>
        <w:t>Pupil self-evaluation</w:t>
      </w:r>
      <w:r w:rsidR="008E6A2C" w:rsidRPr="00F657CD">
        <w:rPr>
          <w:rFonts w:asciiTheme="minorHAnsi" w:eastAsia="MS Mincho" w:hAnsiTheme="minorHAnsi" w:cstheme="minorHAnsi"/>
          <w:sz w:val="22"/>
          <w:szCs w:val="22"/>
        </w:rPr>
        <w:t xml:space="preserve">, </w:t>
      </w:r>
      <w:r w:rsidRPr="00F657CD">
        <w:rPr>
          <w:rFonts w:asciiTheme="minorHAnsi" w:eastAsia="MS Mincho" w:hAnsiTheme="minorHAnsi" w:cstheme="minorHAnsi"/>
          <w:sz w:val="22"/>
          <w:szCs w:val="22"/>
        </w:rPr>
        <w:t xml:space="preserve">pupil voice </w:t>
      </w:r>
      <w:r w:rsidR="008E6A2C" w:rsidRPr="00F657CD">
        <w:rPr>
          <w:rFonts w:asciiTheme="minorHAnsi" w:eastAsia="MS Mincho" w:hAnsiTheme="minorHAnsi" w:cstheme="minorHAnsi"/>
          <w:sz w:val="22"/>
          <w:szCs w:val="22"/>
        </w:rPr>
        <w:t xml:space="preserve">and peer-assessment </w:t>
      </w:r>
    </w:p>
    <w:p w:rsidR="00F7307C" w:rsidRPr="00F657CD" w:rsidRDefault="00F7307C" w:rsidP="00F7307C">
      <w:pPr>
        <w:pStyle w:val="PlainText"/>
        <w:numPr>
          <w:ilvl w:val="0"/>
          <w:numId w:val="10"/>
        </w:numPr>
        <w:rPr>
          <w:rFonts w:asciiTheme="minorHAnsi" w:eastAsia="MS Mincho" w:hAnsiTheme="minorHAnsi" w:cstheme="minorHAnsi"/>
          <w:sz w:val="22"/>
          <w:szCs w:val="22"/>
        </w:rPr>
      </w:pPr>
      <w:r w:rsidRPr="00F657CD">
        <w:rPr>
          <w:rFonts w:asciiTheme="minorHAnsi" w:eastAsia="MS Mincho" w:hAnsiTheme="minorHAnsi" w:cstheme="minorHAnsi"/>
          <w:sz w:val="22"/>
          <w:szCs w:val="22"/>
        </w:rPr>
        <w:t>Target setting</w:t>
      </w:r>
    </w:p>
    <w:p w:rsidR="00F7307C" w:rsidRPr="00F657CD" w:rsidRDefault="005F49FD" w:rsidP="00F7307C">
      <w:pPr>
        <w:pStyle w:val="PlainText"/>
        <w:numPr>
          <w:ilvl w:val="0"/>
          <w:numId w:val="10"/>
        </w:numPr>
        <w:rPr>
          <w:rFonts w:asciiTheme="minorHAnsi" w:eastAsia="MS Mincho" w:hAnsiTheme="minorHAnsi" w:cstheme="minorHAnsi"/>
          <w:sz w:val="22"/>
          <w:szCs w:val="22"/>
        </w:rPr>
      </w:pPr>
      <w:r w:rsidRPr="00F657CD">
        <w:rPr>
          <w:rFonts w:asciiTheme="minorHAnsi" w:eastAsia="MS Mincho" w:hAnsiTheme="minorHAnsi" w:cstheme="minorHAnsi"/>
          <w:sz w:val="22"/>
          <w:szCs w:val="22"/>
        </w:rPr>
        <w:t xml:space="preserve">Key </w:t>
      </w:r>
      <w:r w:rsidR="00F7307C" w:rsidRPr="00F657CD">
        <w:rPr>
          <w:rFonts w:asciiTheme="minorHAnsi" w:eastAsia="MS Mincho" w:hAnsiTheme="minorHAnsi" w:cstheme="minorHAnsi"/>
          <w:sz w:val="22"/>
          <w:szCs w:val="22"/>
        </w:rPr>
        <w:t>Questioning</w:t>
      </w:r>
    </w:p>
    <w:p w:rsidR="008E6A2C" w:rsidRPr="00F657CD" w:rsidRDefault="008E6A2C" w:rsidP="008E6A2C">
      <w:pPr>
        <w:pStyle w:val="PlainText"/>
        <w:rPr>
          <w:rFonts w:asciiTheme="minorHAnsi" w:eastAsia="MS Mincho" w:hAnsiTheme="minorHAnsi" w:cstheme="minorHAnsi"/>
          <w:sz w:val="22"/>
          <w:szCs w:val="22"/>
        </w:rPr>
      </w:pPr>
    </w:p>
    <w:p w:rsidR="008E6A2C" w:rsidRPr="00F657CD" w:rsidRDefault="008E6A2C" w:rsidP="009A3FC7">
      <w:pPr>
        <w:pStyle w:val="PlainText"/>
        <w:numPr>
          <w:ilvl w:val="0"/>
          <w:numId w:val="18"/>
        </w:numPr>
        <w:rPr>
          <w:rFonts w:asciiTheme="minorHAnsi" w:eastAsia="MS Mincho" w:hAnsiTheme="minorHAnsi" w:cstheme="minorHAnsi"/>
          <w:sz w:val="22"/>
          <w:szCs w:val="22"/>
        </w:rPr>
      </w:pPr>
      <w:r w:rsidRPr="00F657CD">
        <w:rPr>
          <w:rFonts w:asciiTheme="minorHAnsi" w:eastAsia="MS Mincho" w:hAnsiTheme="minorHAnsi" w:cstheme="minorHAnsi"/>
          <w:sz w:val="22"/>
          <w:szCs w:val="22"/>
        </w:rPr>
        <w:t>Assessment is recorded and monitored as follows:</w:t>
      </w:r>
    </w:p>
    <w:p w:rsidR="008E6A2C" w:rsidRPr="00F657CD" w:rsidRDefault="006E51EC" w:rsidP="008E6A2C">
      <w:pPr>
        <w:pStyle w:val="PlainText"/>
        <w:numPr>
          <w:ilvl w:val="0"/>
          <w:numId w:val="13"/>
        </w:numPr>
        <w:rPr>
          <w:rFonts w:asciiTheme="minorHAnsi" w:eastAsia="MS Mincho" w:hAnsiTheme="minorHAnsi" w:cstheme="minorHAnsi"/>
          <w:sz w:val="22"/>
          <w:szCs w:val="22"/>
        </w:rPr>
      </w:pPr>
      <w:r w:rsidRPr="00F657CD">
        <w:rPr>
          <w:rFonts w:asciiTheme="minorHAnsi" w:eastAsia="MS Mincho" w:hAnsiTheme="minorHAnsi" w:cstheme="minorHAnsi"/>
          <w:sz w:val="22"/>
          <w:szCs w:val="22"/>
        </w:rPr>
        <w:t>Tr</w:t>
      </w:r>
      <w:r w:rsidR="00F7307C" w:rsidRPr="00F657CD">
        <w:rPr>
          <w:rFonts w:asciiTheme="minorHAnsi" w:eastAsia="MS Mincho" w:hAnsiTheme="minorHAnsi" w:cstheme="minorHAnsi"/>
          <w:sz w:val="22"/>
          <w:szCs w:val="22"/>
        </w:rPr>
        <w:t>acking of formative and summative assessments</w:t>
      </w:r>
    </w:p>
    <w:p w:rsidR="008E6A2C" w:rsidRPr="00F657CD" w:rsidRDefault="00F7307C" w:rsidP="008E6A2C">
      <w:pPr>
        <w:pStyle w:val="PlainText"/>
        <w:numPr>
          <w:ilvl w:val="1"/>
          <w:numId w:val="13"/>
        </w:numPr>
        <w:rPr>
          <w:rFonts w:asciiTheme="minorHAnsi" w:eastAsia="MS Mincho" w:hAnsiTheme="minorHAnsi" w:cstheme="minorHAnsi"/>
          <w:sz w:val="22"/>
          <w:szCs w:val="22"/>
        </w:rPr>
      </w:pPr>
      <w:r w:rsidRPr="00F657CD">
        <w:rPr>
          <w:rFonts w:asciiTheme="minorHAnsi" w:eastAsia="MS Mincho" w:hAnsiTheme="minorHAnsi" w:cstheme="minorHAnsi"/>
          <w:sz w:val="22"/>
          <w:szCs w:val="22"/>
        </w:rPr>
        <w:t>Online assessment data collection system (Assessment Foundation)</w:t>
      </w:r>
    </w:p>
    <w:p w:rsidR="00F7307C" w:rsidRPr="00F657CD" w:rsidRDefault="00F7307C" w:rsidP="00126FF6">
      <w:pPr>
        <w:pStyle w:val="PlainText"/>
        <w:numPr>
          <w:ilvl w:val="1"/>
          <w:numId w:val="13"/>
        </w:numPr>
        <w:rPr>
          <w:rFonts w:asciiTheme="minorHAnsi" w:eastAsia="MS Mincho" w:hAnsiTheme="minorHAnsi" w:cstheme="minorHAnsi"/>
          <w:sz w:val="22"/>
          <w:szCs w:val="22"/>
        </w:rPr>
      </w:pPr>
      <w:r w:rsidRPr="00F657CD">
        <w:rPr>
          <w:rFonts w:asciiTheme="minorHAnsi" w:eastAsia="MS Mincho" w:hAnsiTheme="minorHAnsi" w:cstheme="minorHAnsi"/>
          <w:sz w:val="22"/>
          <w:szCs w:val="22"/>
        </w:rPr>
        <w:t>National Literacy and Numeracy Tests (Wales)</w:t>
      </w:r>
    </w:p>
    <w:p w:rsidR="008E6A2C" w:rsidRPr="00F657CD" w:rsidRDefault="008E6A2C" w:rsidP="008E6A2C">
      <w:pPr>
        <w:pStyle w:val="PlainText"/>
        <w:numPr>
          <w:ilvl w:val="0"/>
          <w:numId w:val="13"/>
        </w:numPr>
        <w:rPr>
          <w:rFonts w:asciiTheme="minorHAnsi" w:eastAsia="MS Mincho" w:hAnsiTheme="minorHAnsi" w:cstheme="minorHAnsi"/>
          <w:sz w:val="22"/>
          <w:szCs w:val="22"/>
        </w:rPr>
      </w:pPr>
      <w:r w:rsidRPr="00F657CD">
        <w:rPr>
          <w:rFonts w:asciiTheme="minorHAnsi" w:eastAsia="MS Mincho" w:hAnsiTheme="minorHAnsi" w:cstheme="minorHAnsi"/>
          <w:sz w:val="22"/>
          <w:szCs w:val="22"/>
        </w:rPr>
        <w:t xml:space="preserve">Moderation and monitoring internally and externally </w:t>
      </w:r>
    </w:p>
    <w:p w:rsidR="008E6A2C" w:rsidRPr="00F657CD" w:rsidRDefault="008E6A2C" w:rsidP="008E6A2C">
      <w:pPr>
        <w:pStyle w:val="PlainText"/>
        <w:rPr>
          <w:rFonts w:asciiTheme="minorHAnsi" w:eastAsia="MS Mincho" w:hAnsiTheme="minorHAnsi" w:cstheme="minorHAnsi"/>
          <w:sz w:val="22"/>
          <w:szCs w:val="22"/>
        </w:rPr>
      </w:pPr>
    </w:p>
    <w:p w:rsidR="008E6A2C" w:rsidRPr="00F657CD" w:rsidRDefault="008E6A2C" w:rsidP="009A3FC7">
      <w:pPr>
        <w:pStyle w:val="PlainText"/>
        <w:numPr>
          <w:ilvl w:val="0"/>
          <w:numId w:val="18"/>
        </w:numPr>
        <w:rPr>
          <w:rFonts w:asciiTheme="minorHAnsi" w:eastAsia="MS Mincho" w:hAnsiTheme="minorHAnsi" w:cstheme="minorHAnsi"/>
          <w:sz w:val="22"/>
          <w:szCs w:val="22"/>
        </w:rPr>
      </w:pPr>
      <w:r w:rsidRPr="00F657CD">
        <w:rPr>
          <w:rFonts w:asciiTheme="minorHAnsi" w:eastAsia="MS Mincho" w:hAnsiTheme="minorHAnsi" w:cstheme="minorHAnsi"/>
          <w:sz w:val="22"/>
          <w:szCs w:val="22"/>
        </w:rPr>
        <w:t>Assessment is reported and shared:</w:t>
      </w:r>
    </w:p>
    <w:p w:rsidR="009343D7" w:rsidRPr="00F657CD" w:rsidRDefault="008E6A2C" w:rsidP="00126FF6">
      <w:pPr>
        <w:pStyle w:val="PlainText"/>
        <w:numPr>
          <w:ilvl w:val="0"/>
          <w:numId w:val="14"/>
        </w:numPr>
        <w:rPr>
          <w:rFonts w:asciiTheme="minorHAnsi" w:eastAsia="MS Mincho" w:hAnsiTheme="minorHAnsi" w:cstheme="minorHAnsi"/>
          <w:sz w:val="22"/>
          <w:szCs w:val="22"/>
        </w:rPr>
      </w:pPr>
      <w:r w:rsidRPr="00F657CD">
        <w:rPr>
          <w:rFonts w:asciiTheme="minorHAnsi" w:eastAsia="MS Mincho" w:hAnsiTheme="minorHAnsi" w:cstheme="minorHAnsi"/>
          <w:sz w:val="22"/>
          <w:szCs w:val="22"/>
        </w:rPr>
        <w:t>With learners and parents</w:t>
      </w:r>
    </w:p>
    <w:p w:rsidR="008E6A2C" w:rsidRPr="007C23C4" w:rsidRDefault="008E6A2C" w:rsidP="00126FF6">
      <w:pPr>
        <w:pStyle w:val="PlainText"/>
        <w:numPr>
          <w:ilvl w:val="0"/>
          <w:numId w:val="14"/>
        </w:numPr>
        <w:rPr>
          <w:rFonts w:asciiTheme="minorHAnsi" w:eastAsia="MS Mincho" w:hAnsiTheme="minorHAnsi" w:cstheme="minorHAnsi"/>
          <w:sz w:val="22"/>
          <w:szCs w:val="22"/>
        </w:rPr>
      </w:pPr>
      <w:r w:rsidRPr="007C23C4">
        <w:rPr>
          <w:rFonts w:asciiTheme="minorHAnsi" w:eastAsia="MS Mincho" w:hAnsiTheme="minorHAnsi" w:cstheme="minorHAnsi"/>
          <w:sz w:val="22"/>
          <w:szCs w:val="22"/>
        </w:rPr>
        <w:t>With the Board of Directors</w:t>
      </w:r>
    </w:p>
    <w:p w:rsidR="008E6A2C" w:rsidRPr="00F657CD" w:rsidRDefault="008E6A2C" w:rsidP="008E6A2C">
      <w:pPr>
        <w:pStyle w:val="PlainText"/>
        <w:ind w:left="360"/>
        <w:rPr>
          <w:rFonts w:asciiTheme="minorHAnsi" w:eastAsia="MS Mincho" w:hAnsiTheme="minorHAnsi" w:cstheme="minorHAnsi"/>
          <w:sz w:val="22"/>
          <w:szCs w:val="22"/>
        </w:rPr>
      </w:pPr>
    </w:p>
    <w:p w:rsidR="009343D7" w:rsidRPr="00F657CD" w:rsidRDefault="008E6A2C" w:rsidP="00126FF6">
      <w:pPr>
        <w:rPr>
          <w:b/>
          <w:sz w:val="28"/>
          <w:szCs w:val="28"/>
        </w:rPr>
      </w:pPr>
      <w:r w:rsidRPr="00F657CD">
        <w:rPr>
          <w:b/>
          <w:sz w:val="28"/>
          <w:szCs w:val="28"/>
        </w:rPr>
        <w:t xml:space="preserve">Assessment </w:t>
      </w:r>
    </w:p>
    <w:p w:rsidR="008E6A2C" w:rsidRPr="00F657CD" w:rsidRDefault="008E6A2C" w:rsidP="008E6A2C">
      <w:pPr>
        <w:pStyle w:val="PlainText"/>
        <w:rPr>
          <w:rFonts w:asciiTheme="minorHAnsi" w:eastAsia="MS Mincho" w:hAnsiTheme="minorHAnsi" w:cs="Arial"/>
          <w:sz w:val="24"/>
        </w:rPr>
      </w:pPr>
    </w:p>
    <w:p w:rsidR="008E6A2C" w:rsidRPr="009A3FC7" w:rsidRDefault="008E6A2C" w:rsidP="008E6A2C">
      <w:pPr>
        <w:pStyle w:val="PlainText"/>
        <w:rPr>
          <w:rFonts w:asciiTheme="minorHAnsi" w:eastAsia="MS Mincho" w:hAnsiTheme="minorHAnsi" w:cs="Arial"/>
          <w:b/>
          <w:sz w:val="24"/>
          <w:u w:val="single"/>
        </w:rPr>
      </w:pPr>
      <w:r w:rsidRPr="009A3FC7">
        <w:rPr>
          <w:rFonts w:asciiTheme="minorHAnsi" w:eastAsia="MS Mincho" w:hAnsiTheme="minorHAnsi" w:cs="Arial"/>
          <w:b/>
          <w:sz w:val="24"/>
          <w:u w:val="single"/>
        </w:rPr>
        <w:t xml:space="preserve">Planning </w:t>
      </w:r>
    </w:p>
    <w:p w:rsidR="008E6A2C" w:rsidRPr="00001D94" w:rsidRDefault="008E6A2C" w:rsidP="008E6A2C">
      <w:pPr>
        <w:pStyle w:val="PlainText"/>
        <w:rPr>
          <w:rFonts w:asciiTheme="minorHAnsi" w:eastAsia="MS Mincho" w:hAnsiTheme="minorHAnsi" w:cs="Arial"/>
          <w:sz w:val="22"/>
          <w:szCs w:val="22"/>
        </w:rPr>
      </w:pPr>
      <w:r w:rsidRPr="00001D94">
        <w:rPr>
          <w:rFonts w:asciiTheme="minorHAnsi" w:eastAsia="MS Mincho" w:hAnsiTheme="minorHAnsi" w:cs="Arial"/>
          <w:sz w:val="22"/>
          <w:szCs w:val="22"/>
        </w:rPr>
        <w:t xml:space="preserve">All assessment should inform planning. It is an important aspect to ensure learning is targeted for individual learners needs and is constantly evaluated and monitored to provide an effective curriculum for learners. </w:t>
      </w:r>
    </w:p>
    <w:p w:rsidR="008E6A2C" w:rsidRPr="00F657CD" w:rsidRDefault="008E6A2C" w:rsidP="008E6A2C">
      <w:pPr>
        <w:pStyle w:val="PlainText"/>
        <w:rPr>
          <w:rFonts w:asciiTheme="minorHAnsi" w:eastAsia="MS Mincho" w:hAnsiTheme="minorHAnsi" w:cs="Arial"/>
          <w:sz w:val="24"/>
        </w:rPr>
      </w:pPr>
    </w:p>
    <w:p w:rsidR="008E6A2C" w:rsidRPr="009A3FC7" w:rsidRDefault="008E6A2C" w:rsidP="008E6A2C">
      <w:pPr>
        <w:pStyle w:val="PlainText"/>
        <w:rPr>
          <w:rFonts w:asciiTheme="minorHAnsi" w:eastAsia="MS Mincho" w:hAnsiTheme="minorHAnsi" w:cs="Arial"/>
          <w:b/>
          <w:sz w:val="24"/>
          <w:u w:val="single"/>
        </w:rPr>
      </w:pPr>
      <w:r w:rsidRPr="009A3FC7">
        <w:rPr>
          <w:rFonts w:asciiTheme="minorHAnsi" w:eastAsia="MS Mincho" w:hAnsiTheme="minorHAnsi" w:cs="Arial"/>
          <w:b/>
          <w:sz w:val="24"/>
          <w:u w:val="single"/>
        </w:rPr>
        <w:t xml:space="preserve">Shared Learning Intentions and Success Criteria </w:t>
      </w:r>
    </w:p>
    <w:p w:rsidR="00507789" w:rsidRDefault="008E6A2C" w:rsidP="006357F9">
      <w:pPr>
        <w:pStyle w:val="PlainText"/>
        <w:rPr>
          <w:rFonts w:asciiTheme="minorHAnsi" w:eastAsia="MS Mincho" w:hAnsiTheme="minorHAnsi" w:cs="Arial"/>
          <w:sz w:val="22"/>
          <w:szCs w:val="22"/>
        </w:rPr>
      </w:pPr>
      <w:r w:rsidRPr="00001D94">
        <w:rPr>
          <w:rFonts w:asciiTheme="minorHAnsi" w:eastAsia="MS Mincho" w:hAnsiTheme="minorHAnsi" w:cs="Arial"/>
          <w:sz w:val="22"/>
          <w:szCs w:val="22"/>
        </w:rPr>
        <w:t>Learners are aware of the lesson intention in all lessons and what steps they can follow to ensure effective learning. KS2 children are encouraged to complete shared success criteria and to take ow</w:t>
      </w:r>
      <w:r w:rsidR="006357F9">
        <w:rPr>
          <w:rFonts w:asciiTheme="minorHAnsi" w:eastAsia="MS Mincho" w:hAnsiTheme="minorHAnsi" w:cs="Arial"/>
          <w:sz w:val="22"/>
          <w:szCs w:val="22"/>
        </w:rPr>
        <w:t xml:space="preserve">nership of their own learning. </w:t>
      </w:r>
    </w:p>
    <w:p w:rsidR="006357F9" w:rsidRPr="006357F9" w:rsidRDefault="006357F9" w:rsidP="006357F9">
      <w:pPr>
        <w:pStyle w:val="PlainText"/>
        <w:rPr>
          <w:rFonts w:asciiTheme="minorHAnsi" w:eastAsia="MS Mincho" w:hAnsiTheme="minorHAnsi" w:cs="Arial"/>
          <w:sz w:val="22"/>
          <w:szCs w:val="22"/>
        </w:rPr>
      </w:pPr>
    </w:p>
    <w:p w:rsidR="008E6A2C" w:rsidRPr="009A3FC7" w:rsidRDefault="008E6A2C" w:rsidP="008E6A2C">
      <w:pPr>
        <w:pStyle w:val="PlainText"/>
        <w:rPr>
          <w:rFonts w:asciiTheme="minorHAnsi" w:eastAsia="MS Mincho" w:hAnsiTheme="minorHAnsi" w:cs="Arial"/>
          <w:b/>
          <w:sz w:val="24"/>
          <w:u w:val="single"/>
        </w:rPr>
      </w:pPr>
      <w:r w:rsidRPr="009A3FC7">
        <w:rPr>
          <w:rFonts w:asciiTheme="minorHAnsi" w:eastAsia="MS Mincho" w:hAnsiTheme="minorHAnsi" w:cs="Arial"/>
          <w:b/>
          <w:sz w:val="24"/>
          <w:u w:val="single"/>
        </w:rPr>
        <w:t>Feedback and Marking</w:t>
      </w:r>
    </w:p>
    <w:p w:rsidR="004150B4" w:rsidRPr="00F657CD" w:rsidRDefault="004150B4" w:rsidP="004150B4">
      <w:r w:rsidRPr="00F657CD">
        <w:t xml:space="preserve">At </w:t>
      </w:r>
      <w:proofErr w:type="spellStart"/>
      <w:r w:rsidRPr="00F657CD">
        <w:t>Ysgol</w:t>
      </w:r>
      <w:proofErr w:type="spellEnd"/>
      <w:r w:rsidRPr="00F657CD">
        <w:t xml:space="preserve"> </w:t>
      </w:r>
      <w:proofErr w:type="spellStart"/>
      <w:r w:rsidRPr="00F657CD">
        <w:t>Gymraeg</w:t>
      </w:r>
      <w:proofErr w:type="spellEnd"/>
      <w:r w:rsidRPr="00F657CD">
        <w:t xml:space="preserve"> </w:t>
      </w:r>
      <w:proofErr w:type="spellStart"/>
      <w:r w:rsidRPr="00F657CD">
        <w:t>Llundain</w:t>
      </w:r>
      <w:proofErr w:type="spellEnd"/>
      <w:r w:rsidRPr="00F657CD">
        <w:t xml:space="preserve"> / London Welsh School we approach marking and feedback as an essential tool for planning, assessment, evaluation and learning. It is important to provide constructive feedback to children, focusing on success and next steps needed to move children’s learning forward. Through this we are able to acknowledge successes, promote pride in personal achievement and improve standards of teaching and learning.  </w:t>
      </w:r>
    </w:p>
    <w:p w:rsidR="008E6A2C" w:rsidRPr="00F657CD" w:rsidRDefault="008E6A2C" w:rsidP="008E6A2C">
      <w:pPr>
        <w:pStyle w:val="PlainText"/>
        <w:rPr>
          <w:rFonts w:asciiTheme="minorHAnsi" w:eastAsia="MS Mincho" w:hAnsiTheme="minorHAnsi" w:cs="Arial"/>
          <w:b/>
          <w:sz w:val="24"/>
          <w:szCs w:val="24"/>
        </w:rPr>
      </w:pPr>
    </w:p>
    <w:p w:rsidR="00866BE2" w:rsidRPr="006357F9" w:rsidRDefault="006357F9" w:rsidP="00126FF6">
      <w:pPr>
        <w:rPr>
          <w:b/>
          <w:sz w:val="24"/>
          <w:szCs w:val="24"/>
        </w:rPr>
      </w:pPr>
      <w:r>
        <w:rPr>
          <w:b/>
          <w:sz w:val="24"/>
          <w:szCs w:val="24"/>
        </w:rPr>
        <w:t>Marking Procedures:</w:t>
      </w:r>
    </w:p>
    <w:p w:rsidR="00126FF6" w:rsidRPr="00F657CD" w:rsidRDefault="00126FF6" w:rsidP="00126FF6">
      <w:r w:rsidRPr="00F657CD">
        <w:t xml:space="preserve">Marking and feedback should: </w:t>
      </w:r>
    </w:p>
    <w:p w:rsidR="00126FF6" w:rsidRPr="00F657CD" w:rsidRDefault="00126FF6" w:rsidP="00126FF6">
      <w:pPr>
        <w:pStyle w:val="ListParagraph"/>
        <w:numPr>
          <w:ilvl w:val="0"/>
          <w:numId w:val="1"/>
        </w:numPr>
      </w:pPr>
      <w:r w:rsidRPr="00F657CD">
        <w:t xml:space="preserve">Be manageable for teachers and accessible to children. </w:t>
      </w:r>
    </w:p>
    <w:p w:rsidR="00126FF6" w:rsidRPr="00F657CD" w:rsidRDefault="00126FF6" w:rsidP="00126FF6">
      <w:pPr>
        <w:pStyle w:val="ListParagraph"/>
        <w:numPr>
          <w:ilvl w:val="0"/>
          <w:numId w:val="1"/>
        </w:numPr>
      </w:pPr>
      <w:r w:rsidRPr="00F657CD">
        <w:t xml:space="preserve">Provide clear feedback to children, relating to the learning objective and success criteria. </w:t>
      </w:r>
    </w:p>
    <w:p w:rsidR="00126FF6" w:rsidRPr="00F657CD" w:rsidRDefault="00126FF6" w:rsidP="00126FF6">
      <w:pPr>
        <w:pStyle w:val="ListParagraph"/>
        <w:numPr>
          <w:ilvl w:val="0"/>
          <w:numId w:val="1"/>
        </w:numPr>
      </w:pPr>
      <w:r w:rsidRPr="00F657CD">
        <w:t xml:space="preserve">Give recognition and praise for achievement. </w:t>
      </w:r>
    </w:p>
    <w:p w:rsidR="00740C51" w:rsidRPr="00F657CD" w:rsidRDefault="00740C51" w:rsidP="00740C51">
      <w:pPr>
        <w:pStyle w:val="ListParagraph"/>
        <w:numPr>
          <w:ilvl w:val="0"/>
          <w:numId w:val="1"/>
        </w:numPr>
      </w:pPr>
      <w:r w:rsidRPr="00F657CD">
        <w:t xml:space="preserve">Be positive and constructive. </w:t>
      </w:r>
    </w:p>
    <w:p w:rsidR="00126FF6" w:rsidRPr="00F657CD" w:rsidRDefault="00126FF6" w:rsidP="00126FF6">
      <w:pPr>
        <w:pStyle w:val="ListParagraph"/>
        <w:numPr>
          <w:ilvl w:val="0"/>
          <w:numId w:val="1"/>
        </w:numPr>
      </w:pPr>
      <w:r w:rsidRPr="00F657CD">
        <w:t xml:space="preserve">Allow specific time for children to read, reflect and respond to marking: </w:t>
      </w:r>
    </w:p>
    <w:p w:rsidR="00126FF6" w:rsidRPr="00F657CD" w:rsidRDefault="00126FF6" w:rsidP="00126FF6">
      <w:pPr>
        <w:pStyle w:val="ListParagraph"/>
        <w:numPr>
          <w:ilvl w:val="0"/>
          <w:numId w:val="1"/>
        </w:numPr>
      </w:pPr>
      <w:r w:rsidRPr="00F657CD">
        <w:t xml:space="preserve">Respond to individual learning needs – </w:t>
      </w:r>
      <w:proofErr w:type="spellStart"/>
      <w:r w:rsidRPr="00F657CD">
        <w:t>eg</w:t>
      </w:r>
      <w:proofErr w:type="spellEnd"/>
      <w:r w:rsidRPr="00F657CD">
        <w:t xml:space="preserve"> marking face to face (verbal feedback) with some and at a distance with others. </w:t>
      </w:r>
    </w:p>
    <w:p w:rsidR="00126FF6" w:rsidRPr="00F657CD" w:rsidRDefault="00126FF6" w:rsidP="00126FF6">
      <w:pPr>
        <w:pStyle w:val="ListParagraph"/>
        <w:numPr>
          <w:ilvl w:val="0"/>
          <w:numId w:val="1"/>
        </w:numPr>
      </w:pPr>
      <w:r w:rsidRPr="00F657CD">
        <w:t xml:space="preserve">Inform future planning and group target setting. </w:t>
      </w:r>
    </w:p>
    <w:p w:rsidR="00126FF6" w:rsidRPr="00F657CD" w:rsidRDefault="00126FF6" w:rsidP="00126FF6">
      <w:pPr>
        <w:pStyle w:val="ListParagraph"/>
        <w:numPr>
          <w:ilvl w:val="0"/>
          <w:numId w:val="1"/>
        </w:numPr>
      </w:pPr>
      <w:r w:rsidRPr="00F657CD">
        <w:t xml:space="preserve">Use consistent codes across the school </w:t>
      </w:r>
    </w:p>
    <w:p w:rsidR="00126FF6" w:rsidRPr="00F657CD" w:rsidRDefault="00126FF6" w:rsidP="00126FF6">
      <w:pPr>
        <w:pStyle w:val="ListParagraph"/>
        <w:numPr>
          <w:ilvl w:val="0"/>
          <w:numId w:val="1"/>
        </w:numPr>
      </w:pPr>
      <w:r w:rsidRPr="00F657CD">
        <w:t xml:space="preserve">Show the children that their work is valued and purposeful. </w:t>
      </w:r>
    </w:p>
    <w:p w:rsidR="00126FF6" w:rsidRPr="00F657CD" w:rsidRDefault="00126FF6" w:rsidP="00126FF6">
      <w:pPr>
        <w:pStyle w:val="ListParagraph"/>
        <w:numPr>
          <w:ilvl w:val="0"/>
          <w:numId w:val="1"/>
        </w:numPr>
      </w:pPr>
      <w:r w:rsidRPr="00F657CD">
        <w:t xml:space="preserve">Ultimately be seen by children as a positive approach to improving their learning. </w:t>
      </w:r>
    </w:p>
    <w:p w:rsidR="00C377CB" w:rsidRPr="00F657CD" w:rsidRDefault="00126FF6" w:rsidP="00126FF6">
      <w:pPr>
        <w:pStyle w:val="ListParagraph"/>
        <w:numPr>
          <w:ilvl w:val="0"/>
          <w:numId w:val="1"/>
        </w:numPr>
      </w:pPr>
      <w:r w:rsidRPr="00F657CD">
        <w:t xml:space="preserve">Take place at the earliest opportunity, particularly if the next lesson builds on what has been taught earlier.  </w:t>
      </w:r>
    </w:p>
    <w:p w:rsidR="00161C52" w:rsidRPr="00F657CD" w:rsidRDefault="00161C52" w:rsidP="00161C52">
      <w:pPr>
        <w:pStyle w:val="ListParagraph"/>
        <w:numPr>
          <w:ilvl w:val="0"/>
          <w:numId w:val="1"/>
        </w:numPr>
      </w:pPr>
      <w:r w:rsidRPr="00F657CD">
        <w:t xml:space="preserve">Ensure children’s understanding of feedback given - through questioning and follow up activities </w:t>
      </w:r>
    </w:p>
    <w:p w:rsidR="00161C52" w:rsidRPr="00F657CD" w:rsidRDefault="00161C52" w:rsidP="00161C52">
      <w:pPr>
        <w:pStyle w:val="ListParagraph"/>
        <w:numPr>
          <w:ilvl w:val="0"/>
          <w:numId w:val="1"/>
        </w:numPr>
      </w:pPr>
      <w:r w:rsidRPr="00F657CD">
        <w:t xml:space="preserve">Provide children with a next step to move learning forward </w:t>
      </w:r>
    </w:p>
    <w:p w:rsidR="00161C52" w:rsidRPr="00F657CD" w:rsidRDefault="00161C52" w:rsidP="00161C52">
      <w:pPr>
        <w:pStyle w:val="ListParagraph"/>
        <w:numPr>
          <w:ilvl w:val="0"/>
          <w:numId w:val="1"/>
        </w:numPr>
      </w:pPr>
      <w:r w:rsidRPr="00F657CD">
        <w:t xml:space="preserve">Related to learning intentions taken from weekly planning and planning for continuous provision </w:t>
      </w:r>
    </w:p>
    <w:p w:rsidR="00161C52" w:rsidRPr="00F657CD" w:rsidRDefault="00161C52" w:rsidP="00161C52">
      <w:pPr>
        <w:pStyle w:val="ListParagraph"/>
        <w:numPr>
          <w:ilvl w:val="0"/>
          <w:numId w:val="1"/>
        </w:numPr>
      </w:pPr>
      <w:r w:rsidRPr="00F657CD">
        <w:t xml:space="preserve">Marking and feedback should be used to inform future planning for personalised learning   </w:t>
      </w:r>
    </w:p>
    <w:p w:rsidR="00126FF6" w:rsidRPr="00F657CD" w:rsidRDefault="00126FF6" w:rsidP="00126FF6"/>
    <w:p w:rsidR="00B756EB" w:rsidRPr="006357F9" w:rsidRDefault="00126FF6" w:rsidP="00B756EB">
      <w:pPr>
        <w:rPr>
          <w:b/>
          <w:sz w:val="24"/>
          <w:szCs w:val="24"/>
        </w:rPr>
      </w:pPr>
      <w:r w:rsidRPr="007905AF">
        <w:rPr>
          <w:b/>
          <w:sz w:val="24"/>
          <w:szCs w:val="24"/>
        </w:rPr>
        <w:t>How do we mark children’s work?</w:t>
      </w:r>
    </w:p>
    <w:p w:rsidR="00B756EB" w:rsidRPr="00F657CD" w:rsidRDefault="00B756EB" w:rsidP="00507789">
      <w:pPr>
        <w:pStyle w:val="ListParagraph"/>
        <w:numPr>
          <w:ilvl w:val="0"/>
          <w:numId w:val="16"/>
        </w:numPr>
      </w:pPr>
      <w:r w:rsidRPr="00F657CD">
        <w:lastRenderedPageBreak/>
        <w:t>All work should be marked in green pen and when children advance to using a pen the in</w:t>
      </w:r>
      <w:r w:rsidR="001367E3" w:rsidRPr="00F657CD">
        <w:t>k</w:t>
      </w:r>
      <w:r w:rsidRPr="00F657CD">
        <w:t xml:space="preserve"> colour should be blue.</w:t>
      </w:r>
      <w:r w:rsidR="001367E3" w:rsidRPr="00F657CD">
        <w:t xml:space="preserve"> The pupil should respond to teacher comments in black ink. </w:t>
      </w:r>
    </w:p>
    <w:p w:rsidR="00B756EB" w:rsidRPr="00F657CD" w:rsidRDefault="00B756EB" w:rsidP="00B756EB"/>
    <w:p w:rsidR="00B756EB" w:rsidRPr="00F657CD" w:rsidRDefault="00B756EB" w:rsidP="00507789">
      <w:pPr>
        <w:pStyle w:val="ListParagraph"/>
        <w:numPr>
          <w:ilvl w:val="0"/>
          <w:numId w:val="16"/>
        </w:numPr>
      </w:pPr>
      <w:r w:rsidRPr="00F657CD">
        <w:t>Focused marking should be linked specifically to the learning objective of the le</w:t>
      </w:r>
      <w:r w:rsidR="000A7DBE">
        <w:t>sson and it should highlight two</w:t>
      </w:r>
      <w:r w:rsidRPr="00F657CD">
        <w:t xml:space="preserve"> area</w:t>
      </w:r>
      <w:r w:rsidR="000A7DBE">
        <w:t>s</w:t>
      </w:r>
      <w:r w:rsidRPr="00F657CD">
        <w:t xml:space="preserve"> where the child has been successful in meeting the Learning Objective and a Next Step should </w:t>
      </w:r>
      <w:r w:rsidR="000A7DBE">
        <w:t xml:space="preserve">be indicated where applicable (two stars and a wish formation). </w:t>
      </w:r>
    </w:p>
    <w:p w:rsidR="00B756EB" w:rsidRPr="00F657CD" w:rsidRDefault="00B756EB" w:rsidP="00B756EB"/>
    <w:p w:rsidR="00B756EB" w:rsidRPr="00F657CD" w:rsidRDefault="00B756EB" w:rsidP="00256811">
      <w:pPr>
        <w:pStyle w:val="ListParagraph"/>
        <w:numPr>
          <w:ilvl w:val="0"/>
          <w:numId w:val="16"/>
        </w:numPr>
      </w:pPr>
      <w:r w:rsidRPr="00F657CD">
        <w:t>When a child or a group of children have not met the LO then feedback should be given  individually or as a group in a guided session, Next Steps and responses should be clearly visible.</w:t>
      </w:r>
    </w:p>
    <w:p w:rsidR="00B756EB" w:rsidRPr="00F657CD" w:rsidRDefault="00B756EB" w:rsidP="00256811">
      <w:pPr>
        <w:ind w:firstLine="105"/>
      </w:pPr>
    </w:p>
    <w:p w:rsidR="00B756EB" w:rsidRPr="00F657CD" w:rsidRDefault="00B756EB" w:rsidP="00256811">
      <w:pPr>
        <w:pStyle w:val="ListParagraph"/>
        <w:numPr>
          <w:ilvl w:val="0"/>
          <w:numId w:val="16"/>
        </w:numPr>
      </w:pPr>
      <w:r w:rsidRPr="00F657CD">
        <w:t>Where Verbal Feedback is given there will be a code stating ‘Verbal Feedback given</w:t>
      </w:r>
      <w:proofErr w:type="gramStart"/>
      <w:r w:rsidRPr="00F657CD">
        <w:t>’  (</w:t>
      </w:r>
      <w:proofErr w:type="gramEnd"/>
      <w:r w:rsidRPr="00F657CD">
        <w:t xml:space="preserve">fb) put in the child’s book.  Children will be encouraged to record a response to this.  </w:t>
      </w:r>
    </w:p>
    <w:p w:rsidR="00B756EB" w:rsidRPr="00F657CD" w:rsidRDefault="00B756EB" w:rsidP="00B756EB"/>
    <w:p w:rsidR="00B756EB" w:rsidRPr="00F657CD" w:rsidRDefault="00B756EB" w:rsidP="00256811">
      <w:pPr>
        <w:pStyle w:val="ListParagraph"/>
        <w:numPr>
          <w:ilvl w:val="0"/>
          <w:numId w:val="16"/>
        </w:numPr>
      </w:pPr>
      <w:r w:rsidRPr="00F657CD">
        <w:t>When focused marking is used to give Next Steps the teacher may use different types of prompts depending on the task involved and the ability of the chi</w:t>
      </w:r>
      <w:r w:rsidR="00256811" w:rsidRPr="00F657CD">
        <w:t>ld:</w:t>
      </w:r>
    </w:p>
    <w:p w:rsidR="00866BE2" w:rsidRPr="00F657CD" w:rsidRDefault="00B756EB" w:rsidP="00866BE2">
      <w:pPr>
        <w:pStyle w:val="ListParagraph"/>
        <w:numPr>
          <w:ilvl w:val="1"/>
          <w:numId w:val="16"/>
        </w:numPr>
      </w:pPr>
      <w:r w:rsidRPr="00F657CD">
        <w:t xml:space="preserve">A reminder (‘can you think of a better word than ‘bad’?) A scaffold prompt (‘what kind of monster was he? Change bad for a word that makes him sound </w:t>
      </w:r>
      <w:r w:rsidR="00F078AA" w:rsidRPr="00F657CD">
        <w:t>scarier</w:t>
      </w:r>
      <w:r w:rsidRPr="00F657CD">
        <w:t>).</w:t>
      </w:r>
    </w:p>
    <w:p w:rsidR="00B756EB" w:rsidRPr="00F657CD" w:rsidRDefault="00B756EB" w:rsidP="00866BE2">
      <w:pPr>
        <w:pStyle w:val="ListParagraph"/>
        <w:numPr>
          <w:ilvl w:val="1"/>
          <w:numId w:val="16"/>
        </w:numPr>
      </w:pPr>
      <w:r w:rsidRPr="00F657CD">
        <w:t xml:space="preserve">Example prompts (‘Try one of these words or your own instead of ‘bad’ – ferocious, terrifying, evil’)  </w:t>
      </w:r>
    </w:p>
    <w:p w:rsidR="00B756EB" w:rsidRPr="00F657CD" w:rsidRDefault="00B756EB" w:rsidP="00B756EB">
      <w:pPr>
        <w:pStyle w:val="ListParagraph"/>
      </w:pPr>
    </w:p>
    <w:p w:rsidR="00B756EB" w:rsidRPr="00F657CD" w:rsidRDefault="00B756EB" w:rsidP="00256811">
      <w:pPr>
        <w:pStyle w:val="ListParagraph"/>
        <w:numPr>
          <w:ilvl w:val="0"/>
          <w:numId w:val="16"/>
        </w:numPr>
      </w:pPr>
      <w:r w:rsidRPr="00F657CD">
        <w:t xml:space="preserve">In order for the marking to be formative the information must be used and acted on by the children therefore specific set times must be given and responses to feedback and should be evident in the child’s work.  For example the child may have tackled a next step challenge in maths.  Children should respond to feedback using a coloured pencil.  </w:t>
      </w:r>
    </w:p>
    <w:p w:rsidR="00B756EB" w:rsidRPr="00F657CD" w:rsidRDefault="00B756EB" w:rsidP="00B756EB">
      <w:pPr>
        <w:rPr>
          <w:b/>
        </w:rPr>
      </w:pPr>
    </w:p>
    <w:p w:rsidR="00B756EB" w:rsidRPr="007905AF" w:rsidRDefault="00B756EB" w:rsidP="00B756EB">
      <w:pPr>
        <w:rPr>
          <w:sz w:val="24"/>
          <w:szCs w:val="24"/>
        </w:rPr>
      </w:pPr>
      <w:r w:rsidRPr="007905AF">
        <w:rPr>
          <w:b/>
          <w:sz w:val="24"/>
          <w:szCs w:val="24"/>
        </w:rPr>
        <w:t>Feedback in Maths and other short focussed practical tasks</w:t>
      </w:r>
      <w:r w:rsidRPr="007905AF">
        <w:rPr>
          <w:sz w:val="24"/>
          <w:szCs w:val="24"/>
        </w:rPr>
        <w:t xml:space="preserve">.  </w:t>
      </w:r>
    </w:p>
    <w:p w:rsidR="00126FF6" w:rsidRPr="00F657CD" w:rsidRDefault="00B756EB" w:rsidP="00B756EB">
      <w:pPr>
        <w:pStyle w:val="ListParagraph"/>
        <w:numPr>
          <w:ilvl w:val="0"/>
          <w:numId w:val="3"/>
        </w:numPr>
      </w:pPr>
      <w:r w:rsidRPr="00F657CD">
        <w:t xml:space="preserve">Where a task has been completed correctly and shows a thorough understanding it should be marked with a tick.    A Next Step/challenge should be included where relevant </w:t>
      </w:r>
      <w:proofErr w:type="spellStart"/>
      <w:r w:rsidRPr="00F657CD">
        <w:t>eg</w:t>
      </w:r>
      <w:proofErr w:type="spellEnd"/>
      <w:r w:rsidRPr="00F657CD">
        <w:t xml:space="preserve"> in a Maths unit where the topic is carrying on the next lesson.</w:t>
      </w:r>
    </w:p>
    <w:p w:rsidR="00B756EB" w:rsidRPr="00F657CD" w:rsidRDefault="00B756EB" w:rsidP="00B756EB">
      <w:pPr>
        <w:pStyle w:val="ListParagraph"/>
        <w:numPr>
          <w:ilvl w:val="0"/>
          <w:numId w:val="3"/>
        </w:numPr>
      </w:pPr>
      <w:r w:rsidRPr="00F657CD">
        <w:t xml:space="preserve">Where a task is correct but an insufficient method has been used the teacher should tick the work and then provide a model of the efficient method to be used – this would be best done with the child or in a group in the next session or when appropriate. </w:t>
      </w:r>
    </w:p>
    <w:p w:rsidR="00B756EB" w:rsidRPr="00F657CD" w:rsidRDefault="00B756EB" w:rsidP="00B756EB">
      <w:pPr>
        <w:pStyle w:val="ListParagraph"/>
        <w:numPr>
          <w:ilvl w:val="0"/>
          <w:numId w:val="3"/>
        </w:numPr>
      </w:pPr>
      <w:r w:rsidRPr="00F657CD">
        <w:t xml:space="preserve">Where work is incorrect due to: inefficient methods, or an incorrect part of the process or, lack of prior knowledge leading to misconceptions this should be modelled and addressed with the child/children as soon as possible again based on the teachers discretion this could be written in the book or completed as verbal feedback with an individual child, a group or indeed the whole class.  The comment or use of ‘Verbal Feedback Given’ code should reflect the dialogue which has taken place. </w:t>
      </w:r>
    </w:p>
    <w:p w:rsidR="00B756EB" w:rsidRPr="00F657CD" w:rsidRDefault="00B756EB" w:rsidP="00B756EB">
      <w:pPr>
        <w:pStyle w:val="ListParagraph"/>
        <w:numPr>
          <w:ilvl w:val="0"/>
          <w:numId w:val="3"/>
        </w:numPr>
      </w:pPr>
      <w:r w:rsidRPr="00F657CD">
        <w:t>Where inefficient methods or parts of a process are incorrect and these are being addressed in the child’s book, the error in the process should be highlighted and an efficient method modelled.</w:t>
      </w:r>
    </w:p>
    <w:p w:rsidR="00B756EB" w:rsidRPr="00F657CD" w:rsidRDefault="00B756EB" w:rsidP="00B756EB"/>
    <w:p w:rsidR="007C23C4" w:rsidRDefault="007C23C4" w:rsidP="00866BE2">
      <w:pPr>
        <w:rPr>
          <w:b/>
          <w:sz w:val="24"/>
          <w:szCs w:val="24"/>
        </w:rPr>
      </w:pPr>
    </w:p>
    <w:p w:rsidR="007C23C4" w:rsidRDefault="007C23C4" w:rsidP="00866BE2">
      <w:pPr>
        <w:rPr>
          <w:b/>
          <w:sz w:val="24"/>
          <w:szCs w:val="24"/>
        </w:rPr>
      </w:pPr>
    </w:p>
    <w:p w:rsidR="007C23C4" w:rsidRDefault="007C23C4" w:rsidP="00866BE2">
      <w:pPr>
        <w:rPr>
          <w:b/>
          <w:sz w:val="24"/>
          <w:szCs w:val="24"/>
        </w:rPr>
      </w:pPr>
    </w:p>
    <w:p w:rsidR="007C23C4" w:rsidRDefault="007C23C4" w:rsidP="00866BE2">
      <w:pPr>
        <w:rPr>
          <w:b/>
          <w:sz w:val="24"/>
          <w:szCs w:val="24"/>
        </w:rPr>
      </w:pPr>
    </w:p>
    <w:p w:rsidR="007C23C4" w:rsidRDefault="007C23C4" w:rsidP="00866BE2">
      <w:pPr>
        <w:rPr>
          <w:b/>
          <w:sz w:val="24"/>
          <w:szCs w:val="24"/>
        </w:rPr>
      </w:pPr>
    </w:p>
    <w:p w:rsidR="007C23C4" w:rsidRDefault="007C23C4" w:rsidP="00866BE2">
      <w:pPr>
        <w:rPr>
          <w:b/>
          <w:sz w:val="24"/>
          <w:szCs w:val="24"/>
        </w:rPr>
      </w:pPr>
    </w:p>
    <w:p w:rsidR="007C23C4" w:rsidRDefault="007C23C4" w:rsidP="00866BE2">
      <w:pPr>
        <w:rPr>
          <w:b/>
          <w:sz w:val="24"/>
          <w:szCs w:val="24"/>
        </w:rPr>
      </w:pPr>
    </w:p>
    <w:p w:rsidR="007C23C4" w:rsidRDefault="007C23C4" w:rsidP="00866BE2">
      <w:pPr>
        <w:rPr>
          <w:b/>
          <w:sz w:val="24"/>
          <w:szCs w:val="24"/>
        </w:rPr>
      </w:pPr>
    </w:p>
    <w:p w:rsidR="007C23C4" w:rsidRDefault="007C23C4" w:rsidP="00866BE2">
      <w:pPr>
        <w:rPr>
          <w:b/>
          <w:sz w:val="24"/>
          <w:szCs w:val="24"/>
        </w:rPr>
      </w:pPr>
    </w:p>
    <w:p w:rsidR="00B756EB" w:rsidRPr="007905AF" w:rsidRDefault="003E018D" w:rsidP="00866BE2">
      <w:pPr>
        <w:rPr>
          <w:b/>
          <w:sz w:val="24"/>
          <w:szCs w:val="24"/>
        </w:rPr>
      </w:pPr>
      <w:r w:rsidRPr="007905AF">
        <w:rPr>
          <w:b/>
          <w:sz w:val="24"/>
          <w:szCs w:val="24"/>
        </w:rPr>
        <w:t>Marking codes</w:t>
      </w:r>
    </w:p>
    <w:p w:rsidR="00866BE2" w:rsidRPr="00F657CD" w:rsidRDefault="00866BE2" w:rsidP="00866BE2">
      <w:pPr>
        <w:rPr>
          <w:b/>
          <w:sz w:val="28"/>
          <w:szCs w:val="28"/>
        </w:rPr>
      </w:pPr>
    </w:p>
    <w:tbl>
      <w:tblPr>
        <w:tblStyle w:val="TableGrid"/>
        <w:tblW w:w="0" w:type="auto"/>
        <w:tblLook w:val="04A0" w:firstRow="1" w:lastRow="0" w:firstColumn="1" w:lastColumn="0" w:noHBand="0" w:noVBand="1"/>
      </w:tblPr>
      <w:tblGrid>
        <w:gridCol w:w="4522"/>
        <w:gridCol w:w="4494"/>
      </w:tblGrid>
      <w:tr w:rsidR="00B756EB" w:rsidRPr="00F657CD" w:rsidTr="00B756EB">
        <w:tc>
          <w:tcPr>
            <w:tcW w:w="4621" w:type="dxa"/>
          </w:tcPr>
          <w:p w:rsidR="00B756EB" w:rsidRPr="00F657CD" w:rsidRDefault="000A5868" w:rsidP="003E018D">
            <w:pPr>
              <w:tabs>
                <w:tab w:val="left" w:pos="883"/>
              </w:tabs>
            </w:pPr>
            <w:r w:rsidRPr="00F657CD">
              <w:rPr>
                <w:noProof/>
                <w:lang w:eastAsia="en-GB"/>
              </w:rPr>
              <mc:AlternateContent>
                <mc:Choice Requires="wps">
                  <w:drawing>
                    <wp:anchor distT="0" distB="0" distL="114300" distR="114300" simplePos="0" relativeHeight="251658240" behindDoc="0" locked="0" layoutInCell="1" allowOverlap="1">
                      <wp:simplePos x="0" y="0"/>
                      <wp:positionH relativeFrom="column">
                        <wp:posOffset>163830</wp:posOffset>
                      </wp:positionH>
                      <wp:positionV relativeFrom="paragraph">
                        <wp:posOffset>68580</wp:posOffset>
                      </wp:positionV>
                      <wp:extent cx="259080" cy="224155"/>
                      <wp:effectExtent l="11430" t="11430" r="5715" b="12065"/>
                      <wp:wrapNone/>
                      <wp:docPr id="1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241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075FB0" id="Oval 2" o:spid="_x0000_s1026" style="position:absolute;margin-left:12.9pt;margin-top:5.4pt;width:20.4pt;height:1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r3FwIAAC0EAAAOAAAAZHJzL2Uyb0RvYy54bWysU1Fv0zAQfkfiP1h+p2miFtao6TR1FCEN&#10;NmnwA1zHSSwcnzm7Tcev5+xkpQOeEH6w7nznz999d15fn3rDjgq9BlvxfDbnTFkJtbZtxb9+2b25&#10;4swHYWthwKqKPynPrzevX60HV6oCOjC1QkYg1peDq3gXgiuzzMtO9cLPwClLwQawF4FcbLMaxUDo&#10;vcmK+fxtNgDWDkEq7+n0dgzyTcJvGiXDfdN4FZipOHELace07+OebdaibFG4TsuJhvgHFr3Qlh49&#10;Q92KINgB9R9QvZYIHpowk9Bn0DRaqlQDVZPPf6vmsRNOpVpIHO/OMvn/Bys/Hx+Q6Zp6R/JY0VOP&#10;7o/CsCJKMzhfUsaje8BYnHd3IL95ZmHbCduqG0QYOiVqIpTH/OzFheh4usr2wyeoCVgcAiSVTg32&#10;EZDqZ6fUjKdzM9QpMEmHxXI1vyJOkkJFsciXy/SCKJ8vO/Thg4KeRaPiyhjtfJRLlOJ450PkI8rn&#10;rMQfjK532pjkYLvfGmRUbMV3aU0P+Ms0Y9lQ8dWyWCbkFzF/CTFP628QCAdbp0GLWr2f7CC0GW1i&#10;aewkXtRr1H0P9RNphzDOLP0xMjrAH5wNNK8V998PAhVn5qMl/Vf5YhEHPDmL5buCHLyM7C8jwkqC&#10;qnjgbDS3YfwUB4e67eilPJVr4YZ61ugkZuznyGoiSzOZNJ7+Txz6Sz9l/frlm58AAAD//wMAUEsD&#10;BBQABgAIAAAAIQAG1P1L3AAAAAcBAAAPAAAAZHJzL2Rvd25yZXYueG1sTI7BTsMwEETvSPyDtZW4&#10;UScNsVAap6qokODAgQB3N94mUeN1FLtp+HuWE5xWszOaeeVucYOYcQq9Jw3pOgGB1HjbU6vh8+P5&#10;/hFEiIasGTyhhm8MsKtub0pTWH+ld5zr2AouoVAYDV2MYyFlaDp0Jqz9iMTeyU/ORJZTK+1krlzu&#10;BrlJEiWd6YkXOjPiU4fNub44DYd2X6tZZjHPToeXmJ+/3l6zVOu71bLfgoi4xL8w/OIzOlTMdPQX&#10;skEMGjY5k0f+J3zZV0qBOGp4UCnIqpT/+asfAAAA//8DAFBLAQItABQABgAIAAAAIQC2gziS/gAA&#10;AOEBAAATAAAAAAAAAAAAAAAAAAAAAABbQ29udGVudF9UeXBlc10ueG1sUEsBAi0AFAAGAAgAAAAh&#10;ADj9If/WAAAAlAEAAAsAAAAAAAAAAAAAAAAALwEAAF9yZWxzLy5yZWxzUEsBAi0AFAAGAAgAAAAh&#10;AGUpuvcXAgAALQQAAA4AAAAAAAAAAAAAAAAALgIAAGRycy9lMm9Eb2MueG1sUEsBAi0AFAAGAAgA&#10;AAAhAAbU/UvcAAAABwEAAA8AAAAAAAAAAAAAAAAAcQQAAGRycy9kb3ducmV2LnhtbFBLBQYAAAAA&#10;BAAEAPMAAAB6BQAAAAA=&#10;"/>
                  </w:pict>
                </mc:Fallback>
              </mc:AlternateContent>
            </w:r>
            <w:r w:rsidR="003E018D" w:rsidRPr="00F657CD">
              <w:tab/>
              <w:t xml:space="preserve">A circle around a letter </w:t>
            </w:r>
          </w:p>
          <w:p w:rsidR="003E018D" w:rsidRPr="00F657CD" w:rsidRDefault="003E018D" w:rsidP="003E018D">
            <w:r w:rsidRPr="00F657CD">
              <w:t xml:space="preserve">          </w:t>
            </w:r>
          </w:p>
        </w:tc>
        <w:tc>
          <w:tcPr>
            <w:tcW w:w="4621" w:type="dxa"/>
          </w:tcPr>
          <w:p w:rsidR="00B756EB" w:rsidRPr="00F657CD" w:rsidRDefault="003E018D" w:rsidP="00B756EB">
            <w:r w:rsidRPr="00F657CD">
              <w:t xml:space="preserve">Missing or misuse of a capital letter / cam </w:t>
            </w:r>
            <w:proofErr w:type="spellStart"/>
            <w:r w:rsidRPr="00F657CD">
              <w:t>ddefnyddio</w:t>
            </w:r>
            <w:proofErr w:type="spellEnd"/>
            <w:r w:rsidRPr="00F657CD">
              <w:t xml:space="preserve"> </w:t>
            </w:r>
            <w:proofErr w:type="spellStart"/>
            <w:r w:rsidRPr="00F657CD">
              <w:t>priflythyren</w:t>
            </w:r>
            <w:proofErr w:type="spellEnd"/>
            <w:r w:rsidRPr="00F657CD">
              <w:t xml:space="preserve"> </w:t>
            </w:r>
          </w:p>
        </w:tc>
      </w:tr>
      <w:tr w:rsidR="00B756EB" w:rsidRPr="00F657CD" w:rsidTr="003E018D">
        <w:trPr>
          <w:trHeight w:val="569"/>
        </w:trPr>
        <w:tc>
          <w:tcPr>
            <w:tcW w:w="4621" w:type="dxa"/>
          </w:tcPr>
          <w:p w:rsidR="003E018D" w:rsidRPr="00F657CD" w:rsidRDefault="000A5868" w:rsidP="003E018D">
            <w:pPr>
              <w:tabs>
                <w:tab w:val="left" w:pos="1128"/>
              </w:tabs>
            </w:pPr>
            <w:r w:rsidRPr="00F657CD">
              <w:rPr>
                <w:noProof/>
                <w:lang w:eastAsia="en-GB"/>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71120</wp:posOffset>
                      </wp:positionV>
                      <wp:extent cx="500380" cy="147955"/>
                      <wp:effectExtent l="5715" t="9525" r="8255" b="13970"/>
                      <wp:wrapNone/>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0380" cy="147955"/>
                              </a:xfrm>
                              <a:custGeom>
                                <a:avLst/>
                                <a:gdLst>
                                  <a:gd name="T0" fmla="*/ 0 w 788"/>
                                  <a:gd name="T1" fmla="*/ 220 h 233"/>
                                  <a:gd name="T2" fmla="*/ 109 w 788"/>
                                  <a:gd name="T3" fmla="*/ 2 h 233"/>
                                  <a:gd name="T4" fmla="*/ 204 w 788"/>
                                  <a:gd name="T5" fmla="*/ 206 h 233"/>
                                  <a:gd name="T6" fmla="*/ 313 w 788"/>
                                  <a:gd name="T7" fmla="*/ 16 h 233"/>
                                  <a:gd name="T8" fmla="*/ 408 w 788"/>
                                  <a:gd name="T9" fmla="*/ 206 h 233"/>
                                  <a:gd name="T10" fmla="*/ 503 w 788"/>
                                  <a:gd name="T11" fmla="*/ 30 h 233"/>
                                  <a:gd name="T12" fmla="*/ 612 w 788"/>
                                  <a:gd name="T13" fmla="*/ 220 h 233"/>
                                  <a:gd name="T14" fmla="*/ 680 w 788"/>
                                  <a:gd name="T15" fmla="*/ 30 h 233"/>
                                  <a:gd name="T16" fmla="*/ 788 w 788"/>
                                  <a:gd name="T17" fmla="*/ 233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88" h="233">
                                    <a:moveTo>
                                      <a:pt x="0" y="220"/>
                                    </a:moveTo>
                                    <a:cubicBezTo>
                                      <a:pt x="37" y="112"/>
                                      <a:pt x="75" y="4"/>
                                      <a:pt x="109" y="2"/>
                                    </a:cubicBezTo>
                                    <a:cubicBezTo>
                                      <a:pt x="143" y="0"/>
                                      <a:pt x="170" y="204"/>
                                      <a:pt x="204" y="206"/>
                                    </a:cubicBezTo>
                                    <a:cubicBezTo>
                                      <a:pt x="238" y="208"/>
                                      <a:pt x="279" y="16"/>
                                      <a:pt x="313" y="16"/>
                                    </a:cubicBezTo>
                                    <a:cubicBezTo>
                                      <a:pt x="347" y="16"/>
                                      <a:pt x="376" y="204"/>
                                      <a:pt x="408" y="206"/>
                                    </a:cubicBezTo>
                                    <a:cubicBezTo>
                                      <a:pt x="440" y="208"/>
                                      <a:pt x="469" y="28"/>
                                      <a:pt x="503" y="30"/>
                                    </a:cubicBezTo>
                                    <a:cubicBezTo>
                                      <a:pt x="537" y="32"/>
                                      <a:pt x="583" y="220"/>
                                      <a:pt x="612" y="220"/>
                                    </a:cubicBezTo>
                                    <a:cubicBezTo>
                                      <a:pt x="641" y="220"/>
                                      <a:pt x="651" y="28"/>
                                      <a:pt x="680" y="30"/>
                                    </a:cubicBezTo>
                                    <a:cubicBezTo>
                                      <a:pt x="709" y="32"/>
                                      <a:pt x="763" y="201"/>
                                      <a:pt x="788" y="23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394D9" id="Freeform 8" o:spid="_x0000_s1026" style="position:absolute;margin-left:2.7pt;margin-top:5.6pt;width:39.4pt;height: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8,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QcXgQAALUMAAAOAAAAZHJzL2Uyb0RvYy54bWysV11v2zYUfR+w/0DocYAjUR+WbcQpOjse&#10;BnRrgaY/gJYoS5gkaqRsJy3233d5SctiagfuMD84Inl8eM/90s39u+emJgcuVSXapUfvAo/wNhN5&#10;1e6W3penzWTmEdWzNme1aPnSe+HKe/fw80/3x27BQ1GKOueSAEmrFsdu6ZV93y18X2Ulb5i6Ex1v&#10;4bAQsmE9LOXOzyU7AntT+2EQTP2jkHknRcaVgt21OfQekL8oeNZ/LArFe1IvPbCtx2+J31v97T/c&#10;s8VOsq6sMmsG+w9WNKxq4dKBas16Rvay+o6qqTIplCj6u0w0viiKKuOoAdTQ4JWazyXrOGoB56hu&#10;cJP6/2izPw+fJKnypTf3SMsaCNFGcq4dTmbaO8dOLQD0ufsktT7VfRDZXwoOfOdELxRgyPb4h8iB&#10;he17gR55LmSjfwlayTM6/mVwPH/uSQabSRBEMwhPBkc0TudJoq/22eL042yv+t+4QCJ2+KB6E7cc&#10;ntDrubX9CUiKpoYQ/uKTgBxJOkMVEJgBQkeQMAxIScIosokwgMIRiAbzy0zRCBRe5onHkCC+zJM4&#10;oOllpukIFNHoMlM6AtErRFCRg4viYHaZCLJhAIXBFSY69nYSXLGJjh0eXfE3HTt8SsPLVlHH49di&#10;R8dOn86upcHY61fNGnsdcumKWWO3QzKdAwgpvDslKStPeZs9tzZx4Ykw3SoDrJVOKF0jOouhEp6o&#10;rQJA6Sy/AgbPaTCmMNz3Nhhco8Gn+nobDOI1OL3JDEgrDZ7fBNaZo9GQG6bQ3zZEZwfCbxOpEwDh&#10;t8mkVid1hBpX2jhJeJG8foVIj8ArZKsFsEXHeh3e0yM5Lj3deki59HR30fuNOPAngYj+3AmhA1kX&#10;nM+z/bbKfuVfx+gIcgw0UXCFuRA5Ukhi2I3He9CucBOBWoXD5q46ZKEx1BXQ2Neh3UxNjMLAYddL&#10;jYWmYO12Gd2VoQojkxxhYJux3U6NoeD/kSTobXiB2b3J/ii2znGJUhPXVwKg5f2wgDg++cIREE+t&#10;p51daIR4QXQKrOsSd2U8kdjoRk5wk5khsikCSYbRgu5oBAyZ41K6K/ubGJqwjpr5zUCV2G1HALTM&#10;HxWQ2pxzBaRTKyDAMj/dioWhjTGv3VchhqUuJnz9D1WFmPMI0IpNVdeYNHWra22ehAkWmRJ1letD&#10;XWdK7rarWpID09MffmzOOjAp9m2OZCVn+aN97llVm2e4vMYGDOOKrXE9uOB4920ezB9nj7N4EofT&#10;x0kcrNeT95tVPJluaJqso/Vqtab/aNNovCirPOettu40atL4tlHODr1mSByGTUeFI3aDn+/F+q4Z&#10;6GTQcvqL6nCw07OcGf62In+BuU4KMzvDrA8PpZBfPXKEuXnpqb/3THKP1L+3MJjOKRZLj4s4SSHh&#10;iByfbMcnrM2Aaun1HrwG9eOqN8P5vpPVroSbKIa1Fe9hniwqPfehfcYqu4DZGBXYOV4P3+M1os7/&#10;bTz8CwAA//8DAFBLAwQUAAYACAAAACEACdG0U98AAAAGAQAADwAAAGRycy9kb3ducmV2LnhtbEyO&#10;QUvDQBCF74L/YRnBi9hNY9KWmE0RoYqIoGk99LbNjkkwOxuzmzb+e8eTnh7z3uPNl68n24kjDr51&#10;pGA+i0AgVc60VCvYbTfXKxA+aDK6c4QKvtHDujg/y3Vm3Ine8FiGWvAI+UwraELoMyl91aDVfuZ6&#10;JM4+3GB14HOopRn0icdtJ+MoWkirW+IPje7xvsHqsxytgvfX9Ol5F22WZfzw9bjfL8arlxqVuryY&#10;7m5BBJzCXxl+8RkdCmY6uJGMF52CNOEi2/MYBMerhPWg4CZJQRa5/I9f/AAAAP//AwBQSwECLQAU&#10;AAYACAAAACEAtoM4kv4AAADhAQAAEwAAAAAAAAAAAAAAAAAAAAAAW0NvbnRlbnRfVHlwZXNdLnht&#10;bFBLAQItABQABgAIAAAAIQA4/SH/1gAAAJQBAAALAAAAAAAAAAAAAAAAAC8BAABfcmVscy8ucmVs&#10;c1BLAQItABQABgAIAAAAIQDWKdQcXgQAALUMAAAOAAAAAAAAAAAAAAAAAC4CAABkcnMvZTJvRG9j&#10;LnhtbFBLAQItABQABgAIAAAAIQAJ0bRT3wAAAAYBAAAPAAAAAAAAAAAAAAAAALgGAABkcnMvZG93&#10;bnJldi54bWxQSwUGAAAAAAQABADzAAAAxAcAAAAA&#10;" path="m,220c37,112,75,4,109,2v34,-2,61,202,95,204c238,208,279,16,313,16v34,,63,188,95,190c440,208,469,28,503,30v34,2,80,190,109,190c641,220,651,28,680,30v29,2,83,171,108,203e" filled="f">
                      <v:path arrowok="t" o:connecttype="custom" o:connectlocs="0,139700;69215,1270;129540,130810;198755,10160;259080,130810;319405,19050;388620,139700;431800,19050;500380,147955" o:connectangles="0,0,0,0,0,0,0,0,0"/>
                    </v:shape>
                  </w:pict>
                </mc:Fallback>
              </mc:AlternateContent>
            </w:r>
            <w:r w:rsidR="003E018D" w:rsidRPr="00F657CD">
              <w:tab/>
              <w:t xml:space="preserve">A squiggle line under a sentence </w:t>
            </w:r>
          </w:p>
          <w:p w:rsidR="00B756EB" w:rsidRPr="00F657CD" w:rsidRDefault="00B756EB" w:rsidP="00B756EB"/>
        </w:tc>
        <w:tc>
          <w:tcPr>
            <w:tcW w:w="4621" w:type="dxa"/>
          </w:tcPr>
          <w:p w:rsidR="00B756EB" w:rsidRPr="00F657CD" w:rsidRDefault="003E018D" w:rsidP="00B756EB">
            <w:r w:rsidRPr="00F657CD">
              <w:t xml:space="preserve">Loss of expression or clarity/ </w:t>
            </w:r>
            <w:proofErr w:type="spellStart"/>
            <w:r w:rsidRPr="00F657CD">
              <w:t>Mynegiant</w:t>
            </w:r>
            <w:proofErr w:type="spellEnd"/>
            <w:r w:rsidRPr="00F657CD">
              <w:t xml:space="preserve"> </w:t>
            </w:r>
          </w:p>
        </w:tc>
      </w:tr>
      <w:tr w:rsidR="00B756EB" w:rsidRPr="00F657CD" w:rsidTr="00B756EB">
        <w:tc>
          <w:tcPr>
            <w:tcW w:w="4621" w:type="dxa"/>
          </w:tcPr>
          <w:p w:rsidR="00B756EB" w:rsidRPr="00F657CD" w:rsidRDefault="000A5868" w:rsidP="003E018D">
            <w:pPr>
              <w:tabs>
                <w:tab w:val="left" w:pos="1508"/>
              </w:tabs>
            </w:pPr>
            <w:r w:rsidRPr="00F657CD">
              <w:rPr>
                <w:noProof/>
                <w:lang w:eastAsia="en-GB"/>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155575</wp:posOffset>
                      </wp:positionV>
                      <wp:extent cx="621030" cy="0"/>
                      <wp:effectExtent l="5715" t="13970" r="11430" b="508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A6DCE" id="AutoShape 9" o:spid="_x0000_s1026" type="#_x0000_t32" style="position:absolute;margin-left:2.7pt;margin-top:12.25pt;width:48.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Pyj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BZhPINxBURVamtDg/SoXs2zpt8dUrrqiGp5DH47GcjNQkbyLiVcnIEiu+GLZhBDAD/O&#10;6tjYPkDCFNAxSnK6ScKPHlH4OJtk6QMIR6+uhBTXPGOd/8x1j4JRYuctEW3nK60U6K5tFquQw7Pz&#10;gRUprgmhqNIbIWWUXyo0lHgxnUxjgtNSsOAMYc62u0padCBhgeIvtgie+zCr94pFsI4Ttr7Yngh5&#10;tqG4VAEP+gI6F+u8IT8W6WI9X8/zUT6ZrUd5Wtejp02Vj2ab7NO0fqirqs5+BmpZXnSCMa4Cu+u2&#10;ZvnfbcPl3Zz37LavtzEk79HjvIDs9T+SjsIGLc9bsdPstLVXwWFBY/DlMYUXcH8H+/7Jr34BAAD/&#10;/wMAUEsDBBQABgAIAAAAIQA5bDa42gAAAAcBAAAPAAAAZHJzL2Rvd25yZXYueG1sTI7LTsMwEEX3&#10;SPyDNZXYIGo3NAhCnKpCYsGyD4ntNB6S0HgcxU4T+vW46gKW96F7T76abCtO1PvGsYbFXIEgLp1p&#10;uNKw370/PIPwAdlg65g0/JCHVXF7k2Nm3MgbOm1DJeII+ww11CF0mZS+rMmin7uOOGZfrrcYouwr&#10;aXoc47htZaLUk7TYcHyosaO3msrjdrAayA/pQq1fbLX/OI/3n8n5e+x2Wt/NpvUriEBT+CvDBT+i&#10;QxGZDm5g40WrIV3GooZkmYK4xOoxAXG4GrLI5X/+4hcAAP//AwBQSwECLQAUAAYACAAAACEAtoM4&#10;kv4AAADhAQAAEwAAAAAAAAAAAAAAAAAAAAAAW0NvbnRlbnRfVHlwZXNdLnhtbFBLAQItABQABgAI&#10;AAAAIQA4/SH/1gAAAJQBAAALAAAAAAAAAAAAAAAAAC8BAABfcmVscy8ucmVsc1BLAQItABQABgAI&#10;AAAAIQC79PyjHQIAADoEAAAOAAAAAAAAAAAAAAAAAC4CAABkcnMvZTJvRG9jLnhtbFBLAQItABQA&#10;BgAIAAAAIQA5bDa42gAAAAcBAAAPAAAAAAAAAAAAAAAAAHcEAABkcnMvZG93bnJldi54bWxQSwUG&#10;AAAAAAQABADzAAAAfgUAAAAA&#10;"/>
                  </w:pict>
                </mc:Fallback>
              </mc:AlternateContent>
            </w:r>
            <w:r w:rsidR="003E018D" w:rsidRPr="00F657CD">
              <w:tab/>
              <w:t xml:space="preserve">A straight line under a word </w:t>
            </w:r>
          </w:p>
          <w:p w:rsidR="003E018D" w:rsidRPr="00F657CD" w:rsidRDefault="003E018D" w:rsidP="00B756EB"/>
        </w:tc>
        <w:tc>
          <w:tcPr>
            <w:tcW w:w="4621" w:type="dxa"/>
          </w:tcPr>
          <w:p w:rsidR="00B756EB" w:rsidRPr="00F657CD" w:rsidRDefault="003E018D" w:rsidP="00B756EB">
            <w:r w:rsidRPr="00F657CD">
              <w:t xml:space="preserve">Misspelling / </w:t>
            </w:r>
            <w:proofErr w:type="spellStart"/>
            <w:r w:rsidRPr="00F657CD">
              <w:t>Camsillafu</w:t>
            </w:r>
            <w:proofErr w:type="spellEnd"/>
            <w:r w:rsidRPr="00F657CD">
              <w:t xml:space="preserve"> </w:t>
            </w:r>
          </w:p>
        </w:tc>
      </w:tr>
      <w:tr w:rsidR="00B756EB" w:rsidRPr="00F657CD" w:rsidTr="00B756EB">
        <w:tc>
          <w:tcPr>
            <w:tcW w:w="4621" w:type="dxa"/>
          </w:tcPr>
          <w:p w:rsidR="00B756EB" w:rsidRPr="00F657CD" w:rsidRDefault="003E018D" w:rsidP="00B756EB">
            <w:r w:rsidRPr="00F657CD">
              <w:t xml:space="preserve">//     Two forward slashes </w:t>
            </w:r>
          </w:p>
          <w:p w:rsidR="003E018D" w:rsidRPr="00F657CD" w:rsidRDefault="003E018D" w:rsidP="00B756EB"/>
        </w:tc>
        <w:tc>
          <w:tcPr>
            <w:tcW w:w="4621" w:type="dxa"/>
          </w:tcPr>
          <w:p w:rsidR="00B756EB" w:rsidRPr="00F657CD" w:rsidRDefault="003E018D" w:rsidP="00B756EB">
            <w:r w:rsidRPr="00F657CD">
              <w:t xml:space="preserve">Need to start a new paragraph / </w:t>
            </w:r>
            <w:proofErr w:type="spellStart"/>
            <w:r w:rsidRPr="00F657CD">
              <w:t>Paragraffu</w:t>
            </w:r>
            <w:proofErr w:type="spellEnd"/>
            <w:r w:rsidRPr="00F657CD">
              <w:t xml:space="preserve"> </w:t>
            </w:r>
          </w:p>
        </w:tc>
      </w:tr>
      <w:tr w:rsidR="00B756EB" w:rsidRPr="00F657CD" w:rsidTr="00B756EB">
        <w:tc>
          <w:tcPr>
            <w:tcW w:w="4621" w:type="dxa"/>
          </w:tcPr>
          <w:p w:rsidR="00B756EB" w:rsidRPr="00F657CD" w:rsidRDefault="000A5868" w:rsidP="003E018D">
            <w:pPr>
              <w:tabs>
                <w:tab w:val="left" w:pos="706"/>
              </w:tabs>
            </w:pPr>
            <w:r w:rsidRPr="00F657CD">
              <w:rPr>
                <w:noProof/>
                <w:lang w:eastAsia="en-GB"/>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73025</wp:posOffset>
                      </wp:positionV>
                      <wp:extent cx="207010" cy="189865"/>
                      <wp:effectExtent l="5715" t="6985" r="6350" b="1270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2A447" id="Rectangle 10" o:spid="_x0000_s1026" style="position:absolute;margin-left:2.7pt;margin-top:5.75pt;width:16.3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I/hHwIAADwEAAAOAAAAZHJzL2Uyb0RvYy54bWysU8Fu2zAMvQ/YPwi6L7aDpEmMOEWRLsOA&#10;bi3W7QMUWbaFyaJGKXG6rx+lpGm67TRMB0EUqafHR3J5fegN2yv0GmzFi1HOmbISam3bin/7unk3&#10;58wHYWthwKqKPynPr1dv3ywHV6oxdGBqhYxArC8HV/EuBFdmmZed6oUfgVOWnA1gLwKZ2GY1ioHQ&#10;e5ON8/wqGwBrhyCV93R7e3TyVcJvGiXDfdN4FZipOHELace0b+OerZaibFG4TssTDfEPLHqhLX16&#10;hroVQbAd6j+gei0RPDRhJKHPoGm0VCkHyqbIf8vmsRNOpVxIHO/OMvn/Bys/7x+Q6briM86s6KlE&#10;X0g0YVujWJH0GZwvKezRPWDM0Ls7kN89s7DuKEzdIMLQKVETqyLqmb16EA1PT9l2+AQ1wYtdgCTV&#10;ocE+ApII7JAq8nSuiDoEJulynM9IFs4kuYr5Yn41TT+I8vmxQx8+KOhZPFQciXsCF/s7HyIZUT6H&#10;JPJgdL3RxiQD2+3aINsLao5NWid0fxlmLBsqvpiOpwn5lc9fQuRp/Q2i14G63Oi+4vNzkCijau9t&#10;nXowCG2OZ6Js7EnGqFzsZV9uoX4iFRGOLUwjR4cO8CdnA7Vvxf2PnUDFmfloqRKLYjKJ/Z6MyXQ2&#10;JgMvPdtLj7CSoCoeODse1+E4IzuHuu3opyLlbuGGqtfopOwLqxNZatEk+Gmc4gxc2inqZehXvwAA&#10;AP//AwBQSwMEFAAGAAgAAAAhAHmxkJHcAAAABgEAAA8AAABkcnMvZG93bnJldi54bWxMj0FPg0AQ&#10;he8m/ofNmHizCy01FVkao6mJx5ZevA0wAsrOEnZp0V/veLLHN+/lvW+y7Wx7daLRd44NxIsIFHHl&#10;6o4bA8did7cB5QNyjb1jMvBNHrb59VWGae3OvKfTITRKStinaKANYUi19lVLFv3CDcTifbjRYhA5&#10;Nroe8SzlttfLKLrXFjuWhRYHem6p+jpM1kDZLY/4sy9eI/uwW4W3ufic3l+Mub2Znx5BBZrDfxj+&#10;8AUdcmEq3cS1V72BdSJBOcdrUGKvNvJZaSCJE9B5pi/x818AAAD//wMAUEsBAi0AFAAGAAgAAAAh&#10;ALaDOJL+AAAA4QEAABMAAAAAAAAAAAAAAAAAAAAAAFtDb250ZW50X1R5cGVzXS54bWxQSwECLQAU&#10;AAYACAAAACEAOP0h/9YAAACUAQAACwAAAAAAAAAAAAAAAAAvAQAAX3JlbHMvLnJlbHNQSwECLQAU&#10;AAYACAAAACEAdDyP4R8CAAA8BAAADgAAAAAAAAAAAAAAAAAuAgAAZHJzL2Uyb0RvYy54bWxQSwEC&#10;LQAUAAYACAAAACEAebGQkdwAAAAGAQAADwAAAAAAAAAAAAAAAAB5BAAAZHJzL2Rvd25yZXYueG1s&#10;UEsFBgAAAAAEAAQA8wAAAIIFAAAAAA==&#10;"/>
                  </w:pict>
                </mc:Fallback>
              </mc:AlternateContent>
            </w:r>
            <w:r w:rsidR="003E018D" w:rsidRPr="00F657CD">
              <w:tab/>
              <w:t xml:space="preserve">A square around a punctuation mark </w:t>
            </w:r>
          </w:p>
          <w:p w:rsidR="003E018D" w:rsidRPr="00F657CD" w:rsidRDefault="003E018D" w:rsidP="00B756EB"/>
        </w:tc>
        <w:tc>
          <w:tcPr>
            <w:tcW w:w="4621" w:type="dxa"/>
          </w:tcPr>
          <w:p w:rsidR="00B756EB" w:rsidRPr="00F657CD" w:rsidRDefault="003E018D" w:rsidP="00B756EB">
            <w:r w:rsidRPr="00F657CD">
              <w:t xml:space="preserve">Incorrect use of punctuation or missing punctuation </w:t>
            </w:r>
          </w:p>
          <w:p w:rsidR="003E018D" w:rsidRPr="00F657CD" w:rsidRDefault="003E018D" w:rsidP="00B756EB">
            <w:r w:rsidRPr="00F657CD">
              <w:t xml:space="preserve">Cam </w:t>
            </w:r>
            <w:proofErr w:type="spellStart"/>
            <w:r w:rsidRPr="00F657CD">
              <w:t>atalnodi</w:t>
            </w:r>
            <w:proofErr w:type="spellEnd"/>
            <w:r w:rsidRPr="00F657CD">
              <w:t xml:space="preserve"> </w:t>
            </w:r>
          </w:p>
        </w:tc>
      </w:tr>
      <w:tr w:rsidR="00B756EB" w:rsidRPr="00F657CD" w:rsidTr="00B756EB">
        <w:tc>
          <w:tcPr>
            <w:tcW w:w="4621" w:type="dxa"/>
          </w:tcPr>
          <w:p w:rsidR="00B756EB" w:rsidRPr="00F657CD" w:rsidRDefault="000A5868" w:rsidP="00B756EB">
            <w:r w:rsidRPr="00F657CD">
              <w:rPr>
                <w:noProof/>
                <w:lang w:eastAsia="en-GB"/>
              </w:rPr>
              <mc:AlternateContent>
                <mc:Choice Requires="wps">
                  <w:drawing>
                    <wp:anchor distT="0" distB="0" distL="114300" distR="114300" simplePos="0" relativeHeight="251662336" behindDoc="0" locked="0" layoutInCell="1" allowOverlap="1">
                      <wp:simplePos x="0" y="0"/>
                      <wp:positionH relativeFrom="column">
                        <wp:posOffset>34290</wp:posOffset>
                      </wp:positionH>
                      <wp:positionV relativeFrom="paragraph">
                        <wp:posOffset>150495</wp:posOffset>
                      </wp:positionV>
                      <wp:extent cx="785495" cy="0"/>
                      <wp:effectExtent l="15240" t="59055" r="8890" b="5524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5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C9538" id="AutoShape 11" o:spid="_x0000_s1026" type="#_x0000_t32" style="position:absolute;margin-left:2.7pt;margin-top:11.85pt;width:61.8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AbOgIAAGcEAAAOAAAAZHJzL2Uyb0RvYy54bWysVMGO2jAQvVfqP1i+QxIaWIgIq1UC7WHb&#10;Iu32A4ztEKuObdmGgKr+e8cO0NJeqqo5OON45s3M85ssH0+dREdundCqxNk4xYgrqplQ+xJ/ed2M&#10;5hg5TxQjUite4jN3+HH19s2yNwWf6FZLxi0CEOWK3pS49d4USeJoyzvixtpwBYeNth3xsLX7hFnS&#10;A3onk0mazpJeW2asptw5+FoPh3gV8ZuGU/+5aRz3SJYYavNxtXHdhTVZLUmxt8S0gl7KIP9QRUeE&#10;gqQ3qJp4gg5W/AHVCWq1040fU90lumkE5bEH6CZLf+vmpSWGx16AHGduNLn/B0s/HbcWCVbiGUaK&#10;dHBFTwevY2aUZYGf3rgC3Cq1taFDelIv5lnTrw4pXbVE7Xn0fj0bCI4RyV1I2DgDWXb9R83Ah0CC&#10;SNapsR1qpDAfQmAAB0LQKd7O+XY7/OQRhY8P82m+mGJEr0cJKQJCiDPW+fdcdygYJXbeErFvfaWV&#10;AgloO6CT47Pz0BEEXgNCsNIbIWVUglSoL/FiOpnGcpyWgoXD4ObsfldJi44kaCk+gR4Au3Oz+qBY&#10;BGs5YeuL7YmQYCMfWfJWAG+S45Ct4wwjyWF8gjUgShUyQudQ8MUa5PRtkS7W8/U8H+WT2XqUp3U9&#10;etpU+Wi2yR6m9bu6qurseyg+y4tWMMZVqP8q7Sz/O+lchmwQ5U3cN6KSe/RIAhR7fceiowjCvQ8K&#10;2ml23trQXdADqDk6XyYvjMuv++j18/+w+gEAAP//AwBQSwMEFAAGAAgAAAAhAJFCGvfcAAAABwEA&#10;AA8AAABkcnMvZG93bnJldi54bWxMjs1OwkAUhfcmvsPkmrgxMqUKQu0tMSq4IsQK+6FzbRs6d5rO&#10;AO3bO8SFLs9PzvnSRW8acaLO1ZYRxqMIBHFhdc0lwvZreT8D4bxirRrLhDCQg0V2fZWqRNszf9Ip&#10;96UII+wShVB53yZSuqIio9zItsQh+7adUT7IrpS6U+cwbhoZR9FUGlVzeKhUS68VFYf8aBDe8s1k&#10;ubvb9vFQfKzz1eyw4eEd8famf3kG4an3f2W44Ad0yALT3h5ZO9EgTB5DESF+eAJxieP5GMT+15BZ&#10;Kv/zZz8AAAD//wMAUEsBAi0AFAAGAAgAAAAhALaDOJL+AAAA4QEAABMAAAAAAAAAAAAAAAAAAAAA&#10;AFtDb250ZW50X1R5cGVzXS54bWxQSwECLQAUAAYACAAAACEAOP0h/9YAAACUAQAACwAAAAAAAAAA&#10;AAAAAAAvAQAAX3JlbHMvLnJlbHNQSwECLQAUAAYACAAAACEAbZcQGzoCAABnBAAADgAAAAAAAAAA&#10;AAAAAAAuAgAAZHJzL2Uyb0RvYy54bWxQSwECLQAUAAYACAAAACEAkUIa99wAAAAHAQAADwAAAAAA&#10;AAAAAAAAAACUBAAAZHJzL2Rvd25yZXYueG1sUEsFBgAAAAAEAAQA8wAAAJ0FAAAAAA==&#10;">
                      <v:stroke endarrow="block"/>
                    </v:shape>
                  </w:pict>
                </mc:Fallback>
              </mc:AlternateContent>
            </w:r>
          </w:p>
          <w:p w:rsidR="00A40EA5" w:rsidRPr="00F657CD" w:rsidRDefault="00A40EA5" w:rsidP="00B756EB"/>
          <w:p w:rsidR="00A40EA5" w:rsidRPr="00F657CD" w:rsidRDefault="00A40EA5" w:rsidP="00B756EB"/>
        </w:tc>
        <w:tc>
          <w:tcPr>
            <w:tcW w:w="4621" w:type="dxa"/>
          </w:tcPr>
          <w:p w:rsidR="00B756EB" w:rsidRPr="00F657CD" w:rsidRDefault="00A40EA5" w:rsidP="00B756EB">
            <w:r w:rsidRPr="00F657CD">
              <w:t xml:space="preserve">Begin near the margin </w:t>
            </w:r>
          </w:p>
          <w:p w:rsidR="00A40EA5" w:rsidRPr="00F657CD" w:rsidRDefault="00A40EA5" w:rsidP="00B756EB">
            <w:proofErr w:type="spellStart"/>
            <w:r w:rsidRPr="00F657CD">
              <w:t>Dechrau</w:t>
            </w:r>
            <w:proofErr w:type="spellEnd"/>
            <w:r w:rsidRPr="00F657CD">
              <w:t xml:space="preserve"> </w:t>
            </w:r>
            <w:proofErr w:type="spellStart"/>
            <w:r w:rsidRPr="00F657CD">
              <w:t>wrth</w:t>
            </w:r>
            <w:proofErr w:type="spellEnd"/>
            <w:r w:rsidRPr="00F657CD">
              <w:t xml:space="preserve"> y margin </w:t>
            </w:r>
          </w:p>
        </w:tc>
      </w:tr>
      <w:tr w:rsidR="00A40EA5" w:rsidRPr="00F657CD" w:rsidTr="00B756EB">
        <w:tc>
          <w:tcPr>
            <w:tcW w:w="4621" w:type="dxa"/>
          </w:tcPr>
          <w:p w:rsidR="00A40EA5" w:rsidRPr="00F657CD" w:rsidRDefault="000A5868" w:rsidP="00A40EA5">
            <w:pPr>
              <w:tabs>
                <w:tab w:val="left" w:pos="747"/>
              </w:tabs>
              <w:rPr>
                <w:noProof/>
                <w:lang w:eastAsia="en-GB"/>
              </w:rPr>
            </w:pPr>
            <w:r w:rsidRPr="00F657CD">
              <w:rPr>
                <w:noProof/>
                <w:lang w:eastAsia="en-GB"/>
              </w:rPr>
              <mc:AlternateContent>
                <mc:Choice Requires="wps">
                  <w:drawing>
                    <wp:anchor distT="0" distB="0" distL="114300" distR="114300" simplePos="0" relativeHeight="251666432" behindDoc="0" locked="0" layoutInCell="1" allowOverlap="1">
                      <wp:simplePos x="0" y="0"/>
                      <wp:positionH relativeFrom="column">
                        <wp:posOffset>283845</wp:posOffset>
                      </wp:positionH>
                      <wp:positionV relativeFrom="paragraph">
                        <wp:posOffset>38100</wp:posOffset>
                      </wp:positionV>
                      <wp:extent cx="0" cy="233045"/>
                      <wp:effectExtent l="55245" t="7620" r="59055" b="1651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30BFE" id="AutoShape 15" o:spid="_x0000_s1026" type="#_x0000_t32" style="position:absolute;margin-left:22.35pt;margin-top:3pt;width:0;height:1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M8i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w0iR&#10;Dkb0ePQ6VkbZLPDTG1eAW6V2NnRIz+rZPGn6zSGlq5aoA4/eLxcDwVmISN6EhI0zUGXff9IMfAgU&#10;iGSdG9uFlEADOseZXO4z4WeP6HBI4XQynaZ5hJOQ4hZnrPMfue5QMErsvCXi0PpKKwWD1zaLVcjp&#10;yfmAihS3gFBU6a2QMs5fKtSXeDmbzGKA01KwcBncnD3sK2nRiQQFxV9sEW5eu1l9VCwmazlhm6vt&#10;iZBgIx+58VYAW5LjUK3jDCPJ4dEEa4AnVagInQPgqzWI6PsyXW4Wm0U+yifzzShP63r0uK3y0Xyb&#10;fZjV07qq6uxHAJ/lRSsY4yrgvwk6y/9OMNenNUjxLuk7Ucnb7JFRAHv7j6Dj6MO0B93sNbvsbOgu&#10;qAA0HJ2v7y08ktf76PXrq7D+CQAA//8DAFBLAwQUAAYACAAAACEA076FBt0AAAAGAQAADwAAAGRy&#10;cy9kb3ducmV2LnhtbEyPwU7DMBBE70j8g7VI3KhDVaUQ4lRAhcilSLQIcXTjJbaI11Hstilfz8Kl&#10;nFajGc2+KRej78Qeh+gCKbieZCCQmmActQreNk9XNyBi0mR0FwgVHDHCojo/K3VhwoFecb9OreAS&#10;ioVWYFPqCyljY9HrOAk9EnufYfA6sRxaaQZ94HLfyWmW5dJrR/zB6h4fLTZf651XkJYfR5u/Nw+3&#10;7mXzvMrdd13XS6UuL8b7OxAJx3QKwy8+o0PFTNuwIxNFp2A2m3NSQc6L2P6TW77TOciqlP/xqx8A&#10;AAD//wMAUEsBAi0AFAAGAAgAAAAhALaDOJL+AAAA4QEAABMAAAAAAAAAAAAAAAAAAAAAAFtDb250&#10;ZW50X1R5cGVzXS54bWxQSwECLQAUAAYACAAAACEAOP0h/9YAAACUAQAACwAAAAAAAAAAAAAAAAAv&#10;AQAAX3JlbHMvLnJlbHNQSwECLQAUAAYACAAAACEAqWTPIjMCAABdBAAADgAAAAAAAAAAAAAAAAAu&#10;AgAAZHJzL2Uyb0RvYy54bWxQSwECLQAUAAYACAAAACEA076FBt0AAAAGAQAADwAAAAAAAAAAAAAA&#10;AACNBAAAZHJzL2Rvd25yZXYueG1sUEsFBgAAAAAEAAQA8wAAAJcFAAAAAA==&#10;">
                      <v:stroke endarrow="block"/>
                    </v:shape>
                  </w:pict>
                </mc:Fallback>
              </mc:AlternateContent>
            </w:r>
            <w:r w:rsidRPr="00F657CD">
              <w:rPr>
                <w:noProof/>
                <w:lang w:eastAsia="en-GB"/>
              </w:rPr>
              <mc:AlternateContent>
                <mc:Choice Requires="wps">
                  <w:drawing>
                    <wp:anchor distT="0" distB="0" distL="114300" distR="114300" simplePos="0" relativeHeight="251665408" behindDoc="0" locked="0" layoutInCell="1" allowOverlap="1">
                      <wp:simplePos x="0" y="0"/>
                      <wp:positionH relativeFrom="column">
                        <wp:posOffset>199390</wp:posOffset>
                      </wp:positionH>
                      <wp:positionV relativeFrom="paragraph">
                        <wp:posOffset>38100</wp:posOffset>
                      </wp:positionV>
                      <wp:extent cx="0" cy="233045"/>
                      <wp:effectExtent l="56515" t="7620" r="57785" b="1651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EF5EA" id="AutoShape 14" o:spid="_x0000_s1026" type="#_x0000_t32" style="position:absolute;margin-left:15.7pt;margin-top:3pt;width:0;height:1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oE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IcI0U6&#10;aNHTweuYGWV50Kc3rgC3Sm1tqJCe1Kt51vSrQ0pXLVF7Hr3fzgaCsxCR3IWEjTOQZdd/0gx8CCSI&#10;Yp0a2wVIkAGdYk/Ot57wk0f0ckjhdDKdpvksgpPiGmes8x+57lAwSuy8JWLf+korBY3XNotZyPHZ&#10;+cCKFNeAkFTpjZAy9l8q1Jd4MZvMYoDTUrBwGdyc3e8qadGRhAmKv4HFnZvVB8UiWMsJWw+2J0KC&#10;jXzUxlsBakmOQ7aOM4wkh0cTrAs9qUJGqBwID9ZliL4t0sV6vp7no3zysB7laV2PnjZVPnrYZB9m&#10;9bSuqjr7HshnedEKxrgK/K8DneV/NzDD07qM4m2kb0Il9+hRUSB7/Y+kY+tDty9zs9PsvLWhujAF&#10;MMPReXhv4ZH8uo9eP78Kqx8AAAD//wMAUEsDBBQABgAIAAAAIQDPmtsu3QAAAAYBAAAPAAAAZHJz&#10;L2Rvd25yZXYueG1sTI/BTsMwEETvSPyDtUjcqNNSBQjZVECFyKVItAhxdGMTW8TrKHbblK9n4QLH&#10;0Yxm3pSL0Xdib4boAiFMJxkIQ03QjlqE183jxTWImBRp1QUyCEcTYVGdnpSq0OFAL2a/Tq3gEoqF&#10;QrAp9YWUsbHGqzgJvSH2PsLgVWI5tFIP6sDlvpOzLMulV454warePFjTfK53HiEt3482f2vub9zz&#10;5mmVu6+6rpeI52fj3S2IZMb0F4YffEaHipm2YUc6ig7hcjrnJELOj9j+lVuE+ewKZFXK//jVNwAA&#10;AP//AwBQSwECLQAUAAYACAAAACEAtoM4kv4AAADhAQAAEwAAAAAAAAAAAAAAAAAAAAAAW0NvbnRl&#10;bnRfVHlwZXNdLnhtbFBLAQItABQABgAIAAAAIQA4/SH/1gAAAJQBAAALAAAAAAAAAAAAAAAAAC8B&#10;AABfcmVscy8ucmVsc1BLAQItABQABgAIAAAAIQDeowoEMgIAAF0EAAAOAAAAAAAAAAAAAAAAAC4C&#10;AABkcnMvZTJvRG9jLnhtbFBLAQItABQABgAIAAAAIQDPmtsu3QAAAAYBAAAPAAAAAAAAAAAAAAAA&#10;AIwEAABkcnMvZG93bnJldi54bWxQSwUGAAAAAAQABADzAAAAlgUAAAAA&#10;">
                      <v:stroke endarrow="block"/>
                    </v:shape>
                  </w:pict>
                </mc:Fallback>
              </mc:AlternateContent>
            </w:r>
            <w:r w:rsidRPr="00F657CD">
              <w:rPr>
                <w:noProof/>
                <w:lang w:eastAsia="en-GB"/>
              </w:rPr>
              <mc:AlternateContent>
                <mc:Choice Requires="wps">
                  <w:drawing>
                    <wp:anchor distT="0" distB="0" distL="114300" distR="114300" simplePos="0" relativeHeight="251664384" behindDoc="0" locked="0" layoutInCell="1" allowOverlap="1">
                      <wp:simplePos x="0" y="0"/>
                      <wp:positionH relativeFrom="column">
                        <wp:posOffset>112395</wp:posOffset>
                      </wp:positionH>
                      <wp:positionV relativeFrom="paragraph">
                        <wp:posOffset>38100</wp:posOffset>
                      </wp:positionV>
                      <wp:extent cx="0" cy="233045"/>
                      <wp:effectExtent l="55245" t="7620" r="59055" b="1651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E52AC" id="AutoShape 13" o:spid="_x0000_s1026" type="#_x0000_t32" style="position:absolute;margin-left:8.85pt;margin-top:3pt;width:0;height:1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1P0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IpRop0&#10;0KKng9cxM8qmQZ/euALcKrW1oUJ6Uq/mWdOvDildtUTtefR+OxsIzkJEchcSNs5All3/STPwIZAg&#10;inVqbBcgQQZ0ij0533rCTx7RyyGF08l0muazCE6Ka5yxzn/kukPBKLHzloh96yutFDRe2yxmIcdn&#10;5wMrUlwDQlKlN0LK2H+pUF/ixWwyiwFOS8HCZXBzdr+rpEVHEiYo/gYWd25WHxSLYC0nbD3YnggJ&#10;NvJRG28FqCU5Dtk6zjCSHB5NsC70pAoZoXIgPFiXIfq2SBfr+Xqej/LJw3qUp3U9etpU+ehhk32Y&#10;1dO6qurseyCf5UUrGOMq8L8OdJb/3cAMT+syireRvgmV3KNHRYHs9T+Sjq0P3b7MzU6z89aG6sIU&#10;wAxH5+G9hUfy6z56/fwqrH4AAAD//wMAUEsDBBQABgAIAAAAIQDmwI572wAAAAYBAAAPAAAAZHJz&#10;L2Rvd25yZXYueG1sTI9BS8NAEIXvgv9hGcGb3Vgk0ZhNUYuYiwVbKT1us2OymJ0N2W2b+uudnPT4&#10;8R5vvikWo+vEEYdgPSm4nSUgkGpvLDUKPjevN/cgQtRkdOcJFZwxwKK8vCh0bvyJPvC4jo3gEQq5&#10;VtDG2OdShrpFp8PM90icffnB6cg4NNIM+sTjrpPzJEml05b4Qqt7fGmx/l4fnIK43J3bdFs/P9jV&#10;5u09tT9VVS2Vur4anx5BRBzjXxkmfVaHkp32/kAmiI45y7ipIOWPpnjCvYK7eQayLOR//fIXAAD/&#10;/wMAUEsBAi0AFAAGAAgAAAAhALaDOJL+AAAA4QEAABMAAAAAAAAAAAAAAAAAAAAAAFtDb250ZW50&#10;X1R5cGVzXS54bWxQSwECLQAUAAYACAAAACEAOP0h/9YAAACUAQAACwAAAAAAAAAAAAAAAAAvAQAA&#10;X3JlbHMvLnJlbHNQSwECLQAUAAYACAAAACEAm/dT9DICAABdBAAADgAAAAAAAAAAAAAAAAAuAgAA&#10;ZHJzL2Uyb0RvYy54bWxQSwECLQAUAAYACAAAACEA5sCOe9sAAAAGAQAADwAAAAAAAAAAAAAAAACM&#10;BAAAZHJzL2Rvd25yZXYueG1sUEsFBgAAAAAEAAQA8wAAAJQFAAAAAA==&#10;">
                      <v:stroke endarrow="block"/>
                    </v:shape>
                  </w:pict>
                </mc:Fallback>
              </mc:AlternateContent>
            </w:r>
            <w:r w:rsidRPr="00F657CD">
              <w:rPr>
                <w:noProof/>
                <w:lang w:eastAsia="en-GB"/>
              </w:rPr>
              <mc:AlternateContent>
                <mc:Choice Requires="wps">
                  <w:drawing>
                    <wp:anchor distT="0" distB="0" distL="114300" distR="114300" simplePos="0" relativeHeight="251663360" behindDoc="0" locked="0" layoutInCell="1" allowOverlap="1">
                      <wp:simplePos x="0" y="0"/>
                      <wp:positionH relativeFrom="column">
                        <wp:posOffset>34290</wp:posOffset>
                      </wp:positionH>
                      <wp:positionV relativeFrom="paragraph">
                        <wp:posOffset>38100</wp:posOffset>
                      </wp:positionV>
                      <wp:extent cx="0" cy="233045"/>
                      <wp:effectExtent l="53340" t="7620" r="60960" b="1651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BC20F0" id="AutoShape 12" o:spid="_x0000_s1026" type="#_x0000_t32" style="position:absolute;margin-left:2.7pt;margin-top:3pt;width:0;height:1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bSMgIAAF0EAAAOAAAAZHJzL2Uyb0RvYy54bWysVNuO2jAQfa/Uf7D8DrkQthARVqsE+rLt&#10;Iu32A4ztEKuObdmGgKr+e8fm0tK+VFV5MGN75syZM+MsHo+9RAdundCqwtk4xYgrqplQuwp/eVuP&#10;Zhg5TxQjUite4RN3+HH5/t1iMCXPdacl4xYBiHLlYCrceW/KJHG04z1xY224gstW25542NpdwiwZ&#10;AL2XSZ6mD8mgLTNWU+4cnDbnS7yM+G3LqX9pW8c9khUGbj6uNq7bsCbLBSl3lphO0AsN8g8seiIU&#10;JL1BNcQTtLfiD6heUKudbv2Y6j7RbSsojzVANVn6WzWvHTE81gLiOHOTyf0/WPr5sLFIsArnGCnS&#10;Q4ue9l7HzCjLgz6DcSW41WpjQ4X0qF7Ns6ZfHVK67oja8ej9djIQnIWI5C4kbJyBLNvhk2bgQyBB&#10;FOvY2j5AggzoGHtyuvWEHz2i50MKp/lkkhbTCE7Ka5yxzn/kukfBqLDzlohd52utFDRe2yxmIYdn&#10;5wMrUl4DQlKl10LK2H+p0FDh+TSfxgCnpWDhMrg5u9vW0qIDCRMUfxcWd25W7xWLYB0nbHWxPRES&#10;bOSjNt4KUEtyHLL1nGEkOTyaYJ3pSRUyQuVA+GKdh+jbPJ2vZqtZMSryh9WoSJtm9LSui9HDOvsw&#10;bSZNXTfZ90A+K8pOMMZV4H8d6Kz4u4G5PK3zKN5G+iZUco8eFQWy1/9IOrY+dPs8N1vNThsbqgtT&#10;ADMcnS/vLTySX/fR6+dXYfkDAAD//wMAUEsDBBQABgAIAAAAIQDAJUxY2wAAAAQBAAAPAAAAZHJz&#10;L2Rvd25yZXYueG1sTI/BTsMwEETvSPyDtUjcqENVAg3ZVECFyAUk2gpxdOMltojXUey2KV+Pe4Lj&#10;aEYzb8rF6DqxpyFYzwjXkwwEceO15RZhs36+ugMRomKtOs+EcKQAi+r8rFSF9gd+p/0qtiKVcCgU&#10;gomxL6QMjSGnwsT3xMn78oNTMcmhlXpQh1TuOjnNslw6ZTktGNXTk6Hme7VzCHH5eTT5R/M4t2/r&#10;l9fc/tR1vUS8vBgf7kFEGuNfGE74CR2qxLT1O9ZBdAg3sxREyNOh5J7UFmE2vQVZlfI/fPULAAD/&#10;/wMAUEsBAi0AFAAGAAgAAAAhALaDOJL+AAAA4QEAABMAAAAAAAAAAAAAAAAAAAAAAFtDb250ZW50&#10;X1R5cGVzXS54bWxQSwECLQAUAAYACAAAACEAOP0h/9YAAACUAQAACwAAAAAAAAAAAAAAAAAvAQAA&#10;X3JlbHMvLnJlbHNQSwECLQAUAAYACAAAACEA7DCW0jICAABdBAAADgAAAAAAAAAAAAAAAAAuAgAA&#10;ZHJzL2Uyb0RvYy54bWxQSwECLQAUAAYACAAAACEAwCVMWNsAAAAEAQAADwAAAAAAAAAAAAAAAACM&#10;BAAAZHJzL2Rvd25yZXYueG1sUEsFBgAAAAAEAAQA8wAAAJQFAAAAAA==&#10;">
                      <v:stroke endarrow="block"/>
                    </v:shape>
                  </w:pict>
                </mc:Fallback>
              </mc:AlternateContent>
            </w:r>
            <w:r w:rsidR="00A40EA5" w:rsidRPr="00F657CD">
              <w:rPr>
                <w:noProof/>
                <w:lang w:eastAsia="en-GB"/>
              </w:rPr>
              <w:tab/>
              <w:t xml:space="preserve">A series of down arrows </w:t>
            </w:r>
          </w:p>
          <w:p w:rsidR="00A40EA5" w:rsidRPr="00F657CD" w:rsidRDefault="00A40EA5" w:rsidP="00B756EB">
            <w:pPr>
              <w:rPr>
                <w:noProof/>
                <w:lang w:eastAsia="en-GB"/>
              </w:rPr>
            </w:pPr>
          </w:p>
        </w:tc>
        <w:tc>
          <w:tcPr>
            <w:tcW w:w="4621" w:type="dxa"/>
          </w:tcPr>
          <w:p w:rsidR="00A40EA5" w:rsidRPr="00F657CD" w:rsidRDefault="00A40EA5" w:rsidP="00B756EB">
            <w:r w:rsidRPr="00F657CD">
              <w:t>To write on the line, stop words hovering.</w:t>
            </w:r>
          </w:p>
          <w:p w:rsidR="00A40EA5" w:rsidRPr="00F657CD" w:rsidRDefault="00A40EA5" w:rsidP="00B756EB">
            <w:proofErr w:type="spellStart"/>
            <w:r w:rsidRPr="00F657CD">
              <w:t>Ysgrifennu</w:t>
            </w:r>
            <w:proofErr w:type="spellEnd"/>
            <w:r w:rsidRPr="00F657CD">
              <w:t xml:space="preserve"> </w:t>
            </w:r>
            <w:proofErr w:type="spellStart"/>
            <w:r w:rsidRPr="00F657CD">
              <w:t>ar</w:t>
            </w:r>
            <w:proofErr w:type="spellEnd"/>
            <w:r w:rsidRPr="00F657CD">
              <w:t xml:space="preserve"> y </w:t>
            </w:r>
            <w:proofErr w:type="spellStart"/>
            <w:r w:rsidRPr="00F657CD">
              <w:t>linell</w:t>
            </w:r>
            <w:proofErr w:type="spellEnd"/>
          </w:p>
        </w:tc>
      </w:tr>
      <w:tr w:rsidR="00A40EA5" w:rsidRPr="00F657CD" w:rsidTr="00B756EB">
        <w:tc>
          <w:tcPr>
            <w:tcW w:w="4621" w:type="dxa"/>
          </w:tcPr>
          <w:p w:rsidR="00A40EA5" w:rsidRPr="00F657CD" w:rsidRDefault="006C21DB" w:rsidP="006C21DB">
            <w:pPr>
              <w:tabs>
                <w:tab w:val="left" w:pos="679"/>
              </w:tabs>
              <w:rPr>
                <w:noProof/>
                <w:lang w:eastAsia="en-GB"/>
              </w:rPr>
            </w:pPr>
            <w:r w:rsidRPr="00F657CD">
              <w:rPr>
                <w:noProof/>
                <w:sz w:val="72"/>
                <w:szCs w:val="72"/>
                <w:lang w:eastAsia="en-GB"/>
              </w:rPr>
              <w:t>*</w:t>
            </w:r>
            <w:r w:rsidR="00A40EA5" w:rsidRPr="00F657CD">
              <w:rPr>
                <w:noProof/>
                <w:lang w:eastAsia="en-GB"/>
              </w:rPr>
              <w:tab/>
              <w:t>A star in a paragraph or sentence</w:t>
            </w:r>
          </w:p>
        </w:tc>
        <w:tc>
          <w:tcPr>
            <w:tcW w:w="4621" w:type="dxa"/>
          </w:tcPr>
          <w:p w:rsidR="00A40EA5" w:rsidRPr="00F657CD" w:rsidRDefault="00A40EA5" w:rsidP="00B756EB">
            <w:r w:rsidRPr="00F657CD">
              <w:t xml:space="preserve">Ordering sequencing or missing information </w:t>
            </w:r>
          </w:p>
          <w:p w:rsidR="00A40EA5" w:rsidRPr="00F657CD" w:rsidRDefault="00A40EA5" w:rsidP="00B756EB">
            <w:proofErr w:type="spellStart"/>
            <w:r w:rsidRPr="00F657CD">
              <w:t>Trefnusrwydd</w:t>
            </w:r>
            <w:proofErr w:type="spellEnd"/>
          </w:p>
        </w:tc>
      </w:tr>
      <w:tr w:rsidR="00A40EA5" w:rsidRPr="00F657CD" w:rsidTr="00B756EB">
        <w:tc>
          <w:tcPr>
            <w:tcW w:w="4621" w:type="dxa"/>
          </w:tcPr>
          <w:p w:rsidR="00A40EA5" w:rsidRPr="00F657CD" w:rsidRDefault="00A40EA5" w:rsidP="00A40EA5">
            <w:pPr>
              <w:pStyle w:val="ListParagraph"/>
              <w:numPr>
                <w:ilvl w:val="0"/>
                <w:numId w:val="7"/>
              </w:numPr>
              <w:rPr>
                <w:noProof/>
                <w:lang w:eastAsia="en-GB"/>
              </w:rPr>
            </w:pPr>
            <w:r w:rsidRPr="00F657CD">
              <w:rPr>
                <w:noProof/>
                <w:lang w:eastAsia="en-GB"/>
              </w:rPr>
              <w:t xml:space="preserve">A dot in Maths </w:t>
            </w:r>
          </w:p>
          <w:p w:rsidR="00A40EA5" w:rsidRPr="00F657CD" w:rsidRDefault="00A40EA5" w:rsidP="00B756EB">
            <w:pPr>
              <w:rPr>
                <w:noProof/>
                <w:lang w:eastAsia="en-GB"/>
              </w:rPr>
            </w:pPr>
          </w:p>
        </w:tc>
        <w:tc>
          <w:tcPr>
            <w:tcW w:w="4621" w:type="dxa"/>
          </w:tcPr>
          <w:p w:rsidR="00A40EA5" w:rsidRPr="00F657CD" w:rsidRDefault="00A40EA5" w:rsidP="00B756EB">
            <w:r w:rsidRPr="00F657CD">
              <w:t xml:space="preserve">Denotes an incorrect answer so the child can check the calculation again </w:t>
            </w:r>
          </w:p>
          <w:p w:rsidR="00A40EA5" w:rsidRPr="00F657CD" w:rsidRDefault="00A40EA5" w:rsidP="00B756EB">
            <w:proofErr w:type="spellStart"/>
            <w:r w:rsidRPr="00F657CD">
              <w:t>Ateb</w:t>
            </w:r>
            <w:proofErr w:type="spellEnd"/>
            <w:r w:rsidRPr="00F657CD">
              <w:t xml:space="preserve"> </w:t>
            </w:r>
            <w:proofErr w:type="spellStart"/>
            <w:r w:rsidRPr="00F657CD">
              <w:t>mathemetegol</w:t>
            </w:r>
            <w:proofErr w:type="spellEnd"/>
            <w:r w:rsidRPr="00F657CD">
              <w:t xml:space="preserve"> </w:t>
            </w:r>
            <w:proofErr w:type="spellStart"/>
            <w:r w:rsidRPr="00F657CD">
              <w:t>yn</w:t>
            </w:r>
            <w:proofErr w:type="spellEnd"/>
            <w:r w:rsidRPr="00F657CD">
              <w:t xml:space="preserve"> </w:t>
            </w:r>
            <w:proofErr w:type="spellStart"/>
            <w:r w:rsidRPr="00F657CD">
              <w:t>anghywir</w:t>
            </w:r>
            <w:proofErr w:type="spellEnd"/>
            <w:r w:rsidRPr="00F657CD">
              <w:t xml:space="preserve">. </w:t>
            </w:r>
          </w:p>
        </w:tc>
      </w:tr>
      <w:tr w:rsidR="006C21DB" w:rsidRPr="00F657CD" w:rsidTr="00B756EB">
        <w:tc>
          <w:tcPr>
            <w:tcW w:w="4621" w:type="dxa"/>
          </w:tcPr>
          <w:p w:rsidR="006C21DB" w:rsidRPr="00F657CD" w:rsidRDefault="00573556" w:rsidP="006C21DB">
            <w:pPr>
              <w:rPr>
                <w:noProof/>
                <w:lang w:eastAsia="en-GB"/>
              </w:rPr>
            </w:pPr>
            <w:r>
              <w:rPr>
                <w:noProof/>
                <w:lang w:eastAsia="en-GB"/>
              </w:rPr>
              <w:t xml:space="preserve">                             T</w:t>
            </w:r>
          </w:p>
          <w:p w:rsidR="006C21DB" w:rsidRPr="00F657CD" w:rsidRDefault="006C21DB" w:rsidP="006C21DB">
            <w:pPr>
              <w:rPr>
                <w:noProof/>
                <w:sz w:val="48"/>
                <w:szCs w:val="48"/>
                <w:lang w:eastAsia="en-GB"/>
              </w:rPr>
            </w:pPr>
            <w:r w:rsidRPr="00F657CD">
              <w:rPr>
                <w:noProof/>
                <w:sz w:val="48"/>
                <w:szCs w:val="48"/>
                <w:lang w:eastAsia="en-GB"/>
              </w:rPr>
              <w:t xml:space="preserve">      …i  Cymru…</w:t>
            </w:r>
          </w:p>
          <w:p w:rsidR="006C21DB" w:rsidRPr="00F657CD" w:rsidRDefault="006C21DB" w:rsidP="006C21DB">
            <w:pPr>
              <w:rPr>
                <w:noProof/>
                <w:lang w:eastAsia="en-GB"/>
              </w:rPr>
            </w:pPr>
          </w:p>
        </w:tc>
        <w:tc>
          <w:tcPr>
            <w:tcW w:w="4621" w:type="dxa"/>
          </w:tcPr>
          <w:p w:rsidR="006C21DB" w:rsidRPr="00F657CD" w:rsidRDefault="006C21DB" w:rsidP="00B756EB">
            <w:r w:rsidRPr="00F657CD">
              <w:t>A corrected mutation above the incorrect letter</w:t>
            </w:r>
          </w:p>
          <w:p w:rsidR="006C21DB" w:rsidRPr="00F657CD" w:rsidRDefault="006C21DB" w:rsidP="00B756EB">
            <w:proofErr w:type="spellStart"/>
            <w:r w:rsidRPr="00F657CD">
              <w:t>Treiglad</w:t>
            </w:r>
            <w:proofErr w:type="spellEnd"/>
            <w:r w:rsidRPr="00F657CD">
              <w:t xml:space="preserve"> </w:t>
            </w:r>
            <w:proofErr w:type="spellStart"/>
            <w:r w:rsidRPr="00F657CD">
              <w:t>wedi’i</w:t>
            </w:r>
            <w:bookmarkStart w:id="0" w:name="_GoBack"/>
            <w:bookmarkEnd w:id="0"/>
            <w:proofErr w:type="spellEnd"/>
            <w:r w:rsidRPr="00F657CD">
              <w:t xml:space="preserve"> </w:t>
            </w:r>
            <w:proofErr w:type="spellStart"/>
            <w:r w:rsidRPr="00F657CD">
              <w:t>cywiro</w:t>
            </w:r>
            <w:proofErr w:type="spellEnd"/>
            <w:r w:rsidRPr="00F657CD">
              <w:t xml:space="preserve"> </w:t>
            </w:r>
            <w:proofErr w:type="spellStart"/>
            <w:r w:rsidRPr="00F657CD">
              <w:t>uwchben</w:t>
            </w:r>
            <w:proofErr w:type="spellEnd"/>
            <w:r w:rsidRPr="00F657CD">
              <w:t xml:space="preserve"> </w:t>
            </w:r>
          </w:p>
        </w:tc>
      </w:tr>
    </w:tbl>
    <w:p w:rsidR="00B756EB" w:rsidRPr="00F657CD" w:rsidRDefault="00B756EB" w:rsidP="00B756EB">
      <w:r w:rsidRPr="00F657CD">
        <w:t xml:space="preserve"> </w:t>
      </w:r>
    </w:p>
    <w:p w:rsidR="00F277EB" w:rsidRPr="007905AF" w:rsidRDefault="00F277EB" w:rsidP="00F277EB">
      <w:pPr>
        <w:rPr>
          <w:b/>
          <w:sz w:val="24"/>
          <w:szCs w:val="24"/>
        </w:rPr>
      </w:pPr>
      <w:r w:rsidRPr="007905AF">
        <w:rPr>
          <w:b/>
          <w:sz w:val="24"/>
          <w:szCs w:val="24"/>
        </w:rPr>
        <w:t xml:space="preserve">Marking and Feedback symbols   </w:t>
      </w:r>
    </w:p>
    <w:p w:rsidR="00F277EB" w:rsidRPr="00F657CD" w:rsidRDefault="00F277EB" w:rsidP="00F277EB">
      <w:proofErr w:type="spellStart"/>
      <w:r w:rsidRPr="00F657CD">
        <w:t>Vb</w:t>
      </w:r>
      <w:proofErr w:type="spellEnd"/>
      <w:r w:rsidRPr="00F657CD">
        <w:t xml:space="preserve"> - Verbal feedback given   </w:t>
      </w:r>
    </w:p>
    <w:p w:rsidR="00F277EB" w:rsidRPr="00F657CD" w:rsidRDefault="00F277EB" w:rsidP="00F277EB">
      <w:r w:rsidRPr="00F657CD">
        <w:t xml:space="preserve">G – Guided work </w:t>
      </w:r>
    </w:p>
    <w:p w:rsidR="00F277EB" w:rsidRPr="00F657CD" w:rsidRDefault="00F277EB" w:rsidP="00F277EB">
      <w:r w:rsidRPr="00F657CD">
        <w:t xml:space="preserve">I - Independent work </w:t>
      </w:r>
    </w:p>
    <w:p w:rsidR="00F277EB" w:rsidRPr="00F657CD" w:rsidRDefault="00F277EB" w:rsidP="00F277EB">
      <w:r w:rsidRPr="00F657CD">
        <w:t xml:space="preserve">S – Supported work  </w:t>
      </w:r>
    </w:p>
    <w:p w:rsidR="00F277EB" w:rsidRPr="007905AF" w:rsidRDefault="00F277EB" w:rsidP="00B756EB">
      <w:pPr>
        <w:rPr>
          <w:b/>
          <w:sz w:val="24"/>
          <w:szCs w:val="24"/>
        </w:rPr>
      </w:pPr>
    </w:p>
    <w:p w:rsidR="00866BE2" w:rsidRPr="007905AF" w:rsidRDefault="00866BE2" w:rsidP="00866BE2">
      <w:pPr>
        <w:rPr>
          <w:b/>
          <w:sz w:val="24"/>
          <w:szCs w:val="24"/>
        </w:rPr>
      </w:pPr>
      <w:r w:rsidRPr="007905AF">
        <w:rPr>
          <w:b/>
          <w:sz w:val="24"/>
          <w:szCs w:val="24"/>
        </w:rPr>
        <w:t xml:space="preserve">Handwriting – see separate policy. </w:t>
      </w:r>
    </w:p>
    <w:p w:rsidR="005A7596" w:rsidRPr="00F657CD" w:rsidRDefault="005A7596" w:rsidP="005A7596"/>
    <w:p w:rsidR="005A7596" w:rsidRPr="006357F9" w:rsidRDefault="005A7596" w:rsidP="005A7596">
      <w:pPr>
        <w:rPr>
          <w:b/>
          <w:sz w:val="24"/>
          <w:szCs w:val="24"/>
        </w:rPr>
      </w:pPr>
      <w:r w:rsidRPr="007905AF">
        <w:rPr>
          <w:b/>
          <w:sz w:val="24"/>
          <w:szCs w:val="24"/>
        </w:rPr>
        <w:t xml:space="preserve">Principles of Marking and Feedback in the EYFS </w:t>
      </w:r>
    </w:p>
    <w:p w:rsidR="009811E1" w:rsidRPr="00F657CD" w:rsidRDefault="005A7596" w:rsidP="005A7596">
      <w:r w:rsidRPr="00F657CD">
        <w:t>Much of pupils work in the EYFS is practical and the marking of work is only a small component of the feedback role of EYFS staff. The majority of feedback is given orally, where through carefully planned questioning children are given next steps to move their learning forward.</w:t>
      </w:r>
    </w:p>
    <w:p w:rsidR="005A7596" w:rsidRPr="00F657CD" w:rsidRDefault="005A7596" w:rsidP="005A7596">
      <w:r w:rsidRPr="00F657CD">
        <w:lastRenderedPageBreak/>
        <w:t>The purposes of our feedback policy are to:</w:t>
      </w:r>
    </w:p>
    <w:p w:rsidR="005A7596" w:rsidRPr="00F657CD" w:rsidRDefault="005A7596" w:rsidP="005A7596">
      <w:pPr>
        <w:pStyle w:val="ListParagraph"/>
        <w:numPr>
          <w:ilvl w:val="0"/>
          <w:numId w:val="7"/>
        </w:numPr>
      </w:pPr>
      <w:r w:rsidRPr="00F657CD">
        <w:t xml:space="preserve">Aid learning </w:t>
      </w:r>
    </w:p>
    <w:p w:rsidR="005A7596" w:rsidRPr="00F657CD" w:rsidRDefault="005A7596" w:rsidP="005A7596">
      <w:pPr>
        <w:pStyle w:val="ListParagraph"/>
        <w:numPr>
          <w:ilvl w:val="0"/>
          <w:numId w:val="7"/>
        </w:numPr>
      </w:pPr>
      <w:r w:rsidRPr="00F657CD">
        <w:t>Assist an assessing and informing planning</w:t>
      </w:r>
    </w:p>
    <w:p w:rsidR="005A7596" w:rsidRPr="00F657CD" w:rsidRDefault="005A7596" w:rsidP="005A7596">
      <w:pPr>
        <w:pStyle w:val="ListParagraph"/>
        <w:numPr>
          <w:ilvl w:val="0"/>
          <w:numId w:val="7"/>
        </w:numPr>
      </w:pPr>
      <w:r w:rsidRPr="00F657CD">
        <w:t>Encourage and promote pride in achievements</w:t>
      </w:r>
    </w:p>
    <w:p w:rsidR="005A7596" w:rsidRPr="00F657CD" w:rsidRDefault="005A7596" w:rsidP="005A7596">
      <w:pPr>
        <w:pStyle w:val="ListParagraph"/>
        <w:numPr>
          <w:ilvl w:val="0"/>
          <w:numId w:val="7"/>
        </w:numPr>
      </w:pPr>
      <w:r w:rsidRPr="00F657CD">
        <w:t xml:space="preserve">Motivate pupils and promote a positive attitude to learning </w:t>
      </w:r>
    </w:p>
    <w:p w:rsidR="005A7596" w:rsidRPr="00F657CD" w:rsidRDefault="005A7596" w:rsidP="005A7596">
      <w:pPr>
        <w:pStyle w:val="ListParagraph"/>
        <w:numPr>
          <w:ilvl w:val="0"/>
          <w:numId w:val="7"/>
        </w:numPr>
      </w:pPr>
      <w:r w:rsidRPr="00F657CD">
        <w:t>Promote professional discussions between EYFS staff</w:t>
      </w:r>
    </w:p>
    <w:p w:rsidR="005A7596" w:rsidRPr="00F657CD" w:rsidRDefault="005A7596" w:rsidP="005A7596">
      <w:pPr>
        <w:pStyle w:val="ListParagraph"/>
        <w:numPr>
          <w:ilvl w:val="0"/>
          <w:numId w:val="7"/>
        </w:numPr>
      </w:pPr>
      <w:r w:rsidRPr="00F657CD">
        <w:t xml:space="preserve"> Ensure comparability between all staff members responsible for giving feedback  </w:t>
      </w:r>
    </w:p>
    <w:p w:rsidR="005A7596" w:rsidRPr="00F657CD" w:rsidRDefault="005A7596" w:rsidP="005A7596">
      <w:pPr>
        <w:rPr>
          <w:sz w:val="24"/>
          <w:szCs w:val="24"/>
        </w:rPr>
      </w:pPr>
    </w:p>
    <w:p w:rsidR="005A7596" w:rsidRPr="00F657CD" w:rsidRDefault="005A7596" w:rsidP="005A7596">
      <w:pPr>
        <w:rPr>
          <w:b/>
          <w:sz w:val="24"/>
          <w:szCs w:val="24"/>
        </w:rPr>
      </w:pPr>
      <w:r w:rsidRPr="00F657CD">
        <w:rPr>
          <w:b/>
          <w:sz w:val="24"/>
          <w:szCs w:val="24"/>
        </w:rPr>
        <w:t xml:space="preserve">How do we mark children’s work and give feedback to move learning forward? </w:t>
      </w:r>
    </w:p>
    <w:p w:rsidR="004F6FD9" w:rsidRPr="00F657CD" w:rsidRDefault="004F6FD9" w:rsidP="004F6FD9">
      <w:r w:rsidRPr="00F657CD">
        <w:t>With the increased number of staff responsible for feedback and marking in the EYFS, it is important that it is clear which member of staff and has given written or oral feedback. This will be shown by members of staff initialling feedback on written pieces of work and initialling both long and short observations. Where photographs are taken as evidence it is important that a short observation is completed to go alongside it. Staff will identify if a child’s work was completed independently or with support. Support staff or any staff other than the class teacher should also initial any written feedback or comments collected through observation.</w:t>
      </w:r>
    </w:p>
    <w:p w:rsidR="005A7596" w:rsidRPr="00F657CD" w:rsidRDefault="005A7596" w:rsidP="005A7596">
      <w:pPr>
        <w:rPr>
          <w:sz w:val="24"/>
          <w:szCs w:val="24"/>
        </w:rPr>
      </w:pPr>
    </w:p>
    <w:p w:rsidR="005A7596" w:rsidRPr="00F657CD" w:rsidRDefault="005A7596" w:rsidP="005A7596">
      <w:r w:rsidRPr="00F657CD">
        <w:t xml:space="preserve">Within the EYFS there are numerous opportunities for effective marking and feedback:  </w:t>
      </w:r>
    </w:p>
    <w:p w:rsidR="005A7596" w:rsidRPr="00F657CD" w:rsidRDefault="005A7596" w:rsidP="005A7596">
      <w:pPr>
        <w:pStyle w:val="ListParagraph"/>
        <w:numPr>
          <w:ilvl w:val="0"/>
          <w:numId w:val="8"/>
        </w:numPr>
      </w:pPr>
      <w:r w:rsidRPr="00F657CD">
        <w:t>Written comments on pieces of work in profiles</w:t>
      </w:r>
    </w:p>
    <w:p w:rsidR="005A7596" w:rsidRPr="00F657CD" w:rsidRDefault="005A7596" w:rsidP="005A7596">
      <w:pPr>
        <w:pStyle w:val="ListParagraph"/>
        <w:numPr>
          <w:ilvl w:val="0"/>
          <w:numId w:val="8"/>
        </w:numPr>
      </w:pPr>
      <w:r w:rsidRPr="00F657CD">
        <w:t>Constructive comments during and after practical activities (short observations where a next step has been given)</w:t>
      </w:r>
    </w:p>
    <w:p w:rsidR="005A7596" w:rsidRPr="00F657CD" w:rsidRDefault="005A7596" w:rsidP="005A7596">
      <w:pPr>
        <w:pStyle w:val="ListParagraph"/>
        <w:numPr>
          <w:ilvl w:val="0"/>
          <w:numId w:val="8"/>
        </w:numPr>
      </w:pPr>
      <w:r w:rsidRPr="00F657CD">
        <w:t xml:space="preserve">Adult Led activity records </w:t>
      </w:r>
    </w:p>
    <w:p w:rsidR="005A7596" w:rsidRPr="00F657CD" w:rsidRDefault="005A7596" w:rsidP="005A7596">
      <w:pPr>
        <w:pStyle w:val="ListParagraph"/>
        <w:numPr>
          <w:ilvl w:val="0"/>
          <w:numId w:val="8"/>
        </w:numPr>
      </w:pPr>
      <w:r w:rsidRPr="00F657CD">
        <w:t xml:space="preserve">Observation records </w:t>
      </w:r>
    </w:p>
    <w:p w:rsidR="005A7596" w:rsidRPr="00F657CD" w:rsidRDefault="005A7596" w:rsidP="005A7596">
      <w:pPr>
        <w:pStyle w:val="ListParagraph"/>
        <w:numPr>
          <w:ilvl w:val="0"/>
          <w:numId w:val="8"/>
        </w:numPr>
      </w:pPr>
      <w:r w:rsidRPr="00F657CD">
        <w:t xml:space="preserve">Skills Lists </w:t>
      </w:r>
    </w:p>
    <w:p w:rsidR="005A7596" w:rsidRPr="00F657CD" w:rsidRDefault="005A7596" w:rsidP="005A7596">
      <w:pPr>
        <w:pStyle w:val="ListParagraph"/>
        <w:numPr>
          <w:ilvl w:val="0"/>
          <w:numId w:val="8"/>
        </w:numPr>
      </w:pPr>
      <w:r w:rsidRPr="00F657CD">
        <w:t xml:space="preserve">Professional discussions between EYFS staff  </w:t>
      </w:r>
    </w:p>
    <w:p w:rsidR="005A7596" w:rsidRPr="00F657CD" w:rsidRDefault="005A7596" w:rsidP="005A7596"/>
    <w:p w:rsidR="006357F9" w:rsidRDefault="00F116E7" w:rsidP="006357F9">
      <w:pPr>
        <w:pStyle w:val="PlainText"/>
        <w:rPr>
          <w:rFonts w:asciiTheme="minorHAnsi" w:eastAsia="MS Mincho" w:hAnsiTheme="minorHAnsi" w:cs="Arial"/>
          <w:b/>
          <w:sz w:val="24"/>
          <w:u w:val="single"/>
        </w:rPr>
      </w:pPr>
      <w:r w:rsidRPr="00F3496F">
        <w:rPr>
          <w:rFonts w:asciiTheme="minorHAnsi" w:eastAsia="MS Mincho" w:hAnsiTheme="minorHAnsi" w:cs="Arial"/>
          <w:b/>
          <w:sz w:val="24"/>
          <w:u w:val="single"/>
        </w:rPr>
        <w:t>Learner Self-Evaluation and Peer-evaluation</w:t>
      </w:r>
    </w:p>
    <w:p w:rsidR="00400C0C" w:rsidRPr="006357F9" w:rsidRDefault="00400C0C" w:rsidP="006357F9">
      <w:pPr>
        <w:pStyle w:val="PlainText"/>
        <w:rPr>
          <w:rFonts w:asciiTheme="minorHAnsi" w:eastAsia="MS Mincho" w:hAnsiTheme="minorHAnsi" w:cs="Arial"/>
          <w:b/>
          <w:sz w:val="24"/>
          <w:u w:val="single"/>
        </w:rPr>
      </w:pPr>
      <w:r w:rsidRPr="00400C0C">
        <w:rPr>
          <w:rFonts w:asciiTheme="minorHAnsi" w:eastAsia="MS Mincho" w:hAnsiTheme="minorHAnsi" w:cs="Arial"/>
          <w:sz w:val="22"/>
          <w:szCs w:val="22"/>
        </w:rPr>
        <w:t xml:space="preserve">Self-assessment and regular evaluation increases learners’ commitment, confidence and self-esteem and allows them to take ownership and responsibility for their learning. </w:t>
      </w:r>
    </w:p>
    <w:p w:rsidR="00400C0C" w:rsidRPr="001648A5" w:rsidRDefault="00400C0C" w:rsidP="00400C0C">
      <w:pPr>
        <w:pStyle w:val="PlainText"/>
        <w:numPr>
          <w:ilvl w:val="0"/>
          <w:numId w:val="15"/>
        </w:numPr>
        <w:spacing w:before="240"/>
        <w:ind w:left="714" w:hanging="357"/>
        <w:rPr>
          <w:rFonts w:asciiTheme="minorHAnsi" w:eastAsia="MS Mincho" w:hAnsiTheme="minorHAnsi" w:cs="Arial"/>
          <w:sz w:val="22"/>
          <w:szCs w:val="22"/>
        </w:rPr>
      </w:pPr>
      <w:r w:rsidRPr="001648A5">
        <w:rPr>
          <w:rFonts w:asciiTheme="minorHAnsi" w:eastAsia="MS Mincho" w:hAnsiTheme="minorHAnsi" w:cs="Arial"/>
          <w:sz w:val="22"/>
          <w:szCs w:val="22"/>
        </w:rPr>
        <w:t xml:space="preserve">Learners can self-evaluate their work using a range of different approaches e.g. Self-evaluation sheets which include success criteria or a traffic light system to demonstrate confidence and competency. </w:t>
      </w:r>
    </w:p>
    <w:p w:rsidR="001648A5" w:rsidRPr="001648A5" w:rsidRDefault="00400C0C" w:rsidP="00F116E7">
      <w:pPr>
        <w:pStyle w:val="ListParagraph"/>
        <w:numPr>
          <w:ilvl w:val="0"/>
          <w:numId w:val="15"/>
        </w:numPr>
      </w:pPr>
      <w:r w:rsidRPr="001648A5">
        <w:t xml:space="preserve">Children </w:t>
      </w:r>
      <w:r w:rsidR="001648A5" w:rsidRPr="001648A5">
        <w:t>self-</w:t>
      </w:r>
      <w:r w:rsidR="00F116E7" w:rsidRPr="001648A5">
        <w:t xml:space="preserve">assess daily against the LO using the understanding box system with a coloured spot placed by the LO. </w:t>
      </w:r>
    </w:p>
    <w:p w:rsidR="00F116E7" w:rsidRPr="001648A5" w:rsidRDefault="00F116E7" w:rsidP="00F116E7">
      <w:pPr>
        <w:pStyle w:val="ListParagraph"/>
        <w:numPr>
          <w:ilvl w:val="0"/>
          <w:numId w:val="15"/>
        </w:numPr>
      </w:pPr>
      <w:r w:rsidRPr="001648A5">
        <w:t xml:space="preserve">In extended pieces of writing children use a system where they underline elements of the success criteria that they have included within their own work with a coloured pencil crayon, they are encouraged to identify a next step.  A </w:t>
      </w:r>
      <w:r w:rsidR="00052A4F">
        <w:t xml:space="preserve">template </w:t>
      </w:r>
      <w:r w:rsidRPr="001648A5">
        <w:t xml:space="preserve">with success criteria and for Key Stage 2 space for next step is used and stuck into the child’s book.  This will also be initialled or ticked by the teacher. </w:t>
      </w:r>
    </w:p>
    <w:p w:rsidR="00460F20" w:rsidRPr="001648A5" w:rsidRDefault="00F116E7" w:rsidP="00CE65B4">
      <w:pPr>
        <w:pStyle w:val="ListParagraph"/>
        <w:numPr>
          <w:ilvl w:val="0"/>
          <w:numId w:val="15"/>
        </w:numPr>
        <w:spacing w:before="240"/>
        <w:rPr>
          <w:rFonts w:eastAsia="MS Mincho" w:cs="Arial"/>
        </w:rPr>
      </w:pPr>
      <w:r w:rsidRPr="001648A5">
        <w:t xml:space="preserve"> Against the Next Step given by a teacher the children are expected to record a comment to indicate that they have read and responded the Next Step to encourage a dialogue between child and teacher.</w:t>
      </w:r>
    </w:p>
    <w:p w:rsidR="001648A5" w:rsidRPr="001648A5" w:rsidRDefault="00F116E7" w:rsidP="001648A5">
      <w:pPr>
        <w:pStyle w:val="ListParagraph"/>
        <w:numPr>
          <w:ilvl w:val="0"/>
          <w:numId w:val="15"/>
        </w:numPr>
      </w:pPr>
      <w:r w:rsidRPr="001648A5">
        <w:rPr>
          <w:rFonts w:eastAsia="MS Mincho" w:cs="Arial"/>
        </w:rPr>
        <w:t xml:space="preserve">Peer-assessment is encouraged across the school, with an emphasis on being critical friends and providing kind and constructive feedback to others. </w:t>
      </w:r>
    </w:p>
    <w:p w:rsidR="008E6A2C" w:rsidRPr="00F657CD" w:rsidRDefault="001648A5" w:rsidP="005A7596">
      <w:pPr>
        <w:pStyle w:val="ListParagraph"/>
        <w:numPr>
          <w:ilvl w:val="0"/>
          <w:numId w:val="15"/>
        </w:numPr>
      </w:pPr>
      <w:r w:rsidRPr="001648A5">
        <w:t xml:space="preserve">Children in Upper Key Stage 2 are encouraged to begin written peer assessment using guidelines carefully modelled by their teachers. Comments must relate directly to the LO </w:t>
      </w:r>
      <w:r w:rsidRPr="001648A5">
        <w:lastRenderedPageBreak/>
        <w:t xml:space="preserve">and be positive and constructive such as ‘Your word choices for this description have made me want to read more’ rather than ‘your handwriting is neat’. </w:t>
      </w:r>
    </w:p>
    <w:p w:rsidR="00F116E7" w:rsidRPr="00F657CD" w:rsidRDefault="00F116E7" w:rsidP="005A7596"/>
    <w:p w:rsidR="00F116E7" w:rsidRPr="00052A4F" w:rsidRDefault="00F116E7" w:rsidP="005A7596">
      <w:pPr>
        <w:rPr>
          <w:b/>
          <w:sz w:val="24"/>
          <w:szCs w:val="24"/>
          <w:u w:val="single"/>
        </w:rPr>
      </w:pPr>
      <w:r w:rsidRPr="00052A4F">
        <w:rPr>
          <w:b/>
          <w:sz w:val="24"/>
          <w:szCs w:val="24"/>
          <w:u w:val="single"/>
        </w:rPr>
        <w:t>Targets</w:t>
      </w:r>
    </w:p>
    <w:p w:rsidR="00F116E7" w:rsidRPr="00F657CD" w:rsidRDefault="00F116E7" w:rsidP="005A7596">
      <w:r w:rsidRPr="00F657CD">
        <w:t xml:space="preserve">Learners set and agree </w:t>
      </w:r>
      <w:r w:rsidR="00052A4F">
        <w:t xml:space="preserve">literacy and numeracy </w:t>
      </w:r>
      <w:r w:rsidRPr="00F657CD">
        <w:t xml:space="preserve">targets with the class teacher. The targets are recorded on a display and a record of target achievement is located in individual work books as prompts and tracking of their target progression. </w:t>
      </w:r>
    </w:p>
    <w:p w:rsidR="00F116E7" w:rsidRPr="00F657CD" w:rsidRDefault="00F116E7" w:rsidP="005A7596"/>
    <w:p w:rsidR="00460F20" w:rsidRPr="006357F9" w:rsidRDefault="00460F20" w:rsidP="005A7596">
      <w:pPr>
        <w:rPr>
          <w:b/>
          <w:sz w:val="24"/>
          <w:szCs w:val="24"/>
          <w:u w:val="single"/>
        </w:rPr>
      </w:pPr>
      <w:r w:rsidRPr="006357F9">
        <w:rPr>
          <w:b/>
          <w:sz w:val="24"/>
          <w:szCs w:val="24"/>
          <w:u w:val="single"/>
        </w:rPr>
        <w:t xml:space="preserve">Key Questioning </w:t>
      </w:r>
    </w:p>
    <w:p w:rsidR="00460F20" w:rsidRPr="00F657CD" w:rsidRDefault="00460F20" w:rsidP="005A7596">
      <w:r w:rsidRPr="00F657CD">
        <w:t>All teaching staff should ensure they are continually questioning learners using a range of closed and open-ended questions. Higher level questioning is promoted and demonstrated</w:t>
      </w:r>
      <w:r w:rsidR="00052A4F">
        <w:t xml:space="preserve"> during lessons</w:t>
      </w:r>
      <w:r w:rsidRPr="00F657CD">
        <w:t xml:space="preserve"> to challenge learners, to assess their understanding and to encourage development of their </w:t>
      </w:r>
      <w:r w:rsidR="00052A4F">
        <w:t xml:space="preserve">higher level thinking skills e.g. how and why questions. </w:t>
      </w:r>
    </w:p>
    <w:p w:rsidR="00460F20" w:rsidRPr="00F657CD" w:rsidRDefault="00460F20" w:rsidP="005A7596"/>
    <w:p w:rsidR="008E6A2C" w:rsidRPr="00052A4F" w:rsidRDefault="00052A4F" w:rsidP="008E6A2C">
      <w:pPr>
        <w:pStyle w:val="PlainText"/>
        <w:rPr>
          <w:rFonts w:asciiTheme="minorHAnsi" w:eastAsia="MS Mincho" w:hAnsiTheme="minorHAnsi" w:cs="Arial"/>
          <w:b/>
          <w:sz w:val="28"/>
          <w:szCs w:val="28"/>
        </w:rPr>
      </w:pPr>
      <w:r>
        <w:rPr>
          <w:rFonts w:asciiTheme="minorHAnsi" w:eastAsia="MS Mincho" w:hAnsiTheme="minorHAnsi" w:cs="Arial"/>
          <w:b/>
          <w:sz w:val="28"/>
          <w:szCs w:val="28"/>
        </w:rPr>
        <w:t xml:space="preserve">2. </w:t>
      </w:r>
      <w:r w:rsidR="008E6A2C" w:rsidRPr="00052A4F">
        <w:rPr>
          <w:rFonts w:asciiTheme="minorHAnsi" w:eastAsia="MS Mincho" w:hAnsiTheme="minorHAnsi" w:cs="Arial"/>
          <w:b/>
          <w:sz w:val="28"/>
          <w:szCs w:val="28"/>
        </w:rPr>
        <w:t xml:space="preserve">Recording </w:t>
      </w:r>
    </w:p>
    <w:p w:rsidR="008E6A2C" w:rsidRPr="00F657CD" w:rsidRDefault="008E6A2C" w:rsidP="008E6A2C">
      <w:pPr>
        <w:pStyle w:val="PlainText"/>
        <w:rPr>
          <w:rFonts w:asciiTheme="minorHAnsi" w:eastAsia="MS Mincho" w:hAnsiTheme="minorHAnsi" w:cs="Arial"/>
          <w:sz w:val="28"/>
          <w:szCs w:val="28"/>
        </w:rPr>
      </w:pPr>
    </w:p>
    <w:p w:rsidR="008E6A2C" w:rsidRPr="00052A4F" w:rsidRDefault="00C16C4A" w:rsidP="008E6A2C">
      <w:pPr>
        <w:pStyle w:val="PlainText"/>
        <w:ind w:left="714"/>
        <w:rPr>
          <w:rFonts w:asciiTheme="minorHAnsi" w:eastAsia="MS Mincho" w:hAnsiTheme="minorHAnsi" w:cs="Arial"/>
          <w:b/>
          <w:sz w:val="24"/>
          <w:u w:val="single"/>
        </w:rPr>
      </w:pPr>
      <w:r>
        <w:rPr>
          <w:rFonts w:asciiTheme="minorHAnsi" w:eastAsia="MS Mincho" w:hAnsiTheme="minorHAnsi" w:cs="Arial"/>
          <w:b/>
          <w:sz w:val="24"/>
          <w:u w:val="single"/>
        </w:rPr>
        <w:t>‘</w:t>
      </w:r>
      <w:r w:rsidR="00FD1FD5" w:rsidRPr="00052A4F">
        <w:rPr>
          <w:rFonts w:asciiTheme="minorHAnsi" w:eastAsia="MS Mincho" w:hAnsiTheme="minorHAnsi" w:cs="Arial"/>
          <w:b/>
          <w:sz w:val="24"/>
          <w:u w:val="single"/>
        </w:rPr>
        <w:t>Assessment Foundation</w:t>
      </w:r>
      <w:r>
        <w:rPr>
          <w:rFonts w:asciiTheme="minorHAnsi" w:eastAsia="MS Mincho" w:hAnsiTheme="minorHAnsi" w:cs="Arial"/>
          <w:b/>
          <w:sz w:val="24"/>
          <w:u w:val="single"/>
        </w:rPr>
        <w:t>’</w:t>
      </w:r>
      <w:r w:rsidR="00FC0218" w:rsidRPr="00052A4F">
        <w:rPr>
          <w:rFonts w:asciiTheme="minorHAnsi" w:eastAsia="MS Mincho" w:hAnsiTheme="minorHAnsi" w:cs="Arial"/>
          <w:b/>
          <w:sz w:val="24"/>
          <w:u w:val="single"/>
        </w:rPr>
        <w:t xml:space="preserve"> and End of Year Assessments</w:t>
      </w:r>
    </w:p>
    <w:p w:rsidR="008E6A2C" w:rsidRPr="00F657CD" w:rsidRDefault="008E6A2C" w:rsidP="008E6A2C">
      <w:pPr>
        <w:pStyle w:val="PlainText"/>
        <w:numPr>
          <w:ilvl w:val="0"/>
          <w:numId w:val="11"/>
        </w:numPr>
        <w:rPr>
          <w:rFonts w:asciiTheme="minorHAnsi" w:eastAsia="MS Mincho" w:hAnsiTheme="minorHAnsi" w:cs="Arial"/>
          <w:sz w:val="24"/>
        </w:rPr>
      </w:pPr>
      <w:r w:rsidRPr="00F657CD">
        <w:rPr>
          <w:rFonts w:asciiTheme="minorHAnsi" w:eastAsia="MS Mincho" w:hAnsiTheme="minorHAnsi" w:cs="Arial"/>
          <w:sz w:val="24"/>
        </w:rPr>
        <w:t>Formative and summative data is recorded termly on– ‘Assessment Foundation’, an online assessment data collection system.</w:t>
      </w:r>
    </w:p>
    <w:p w:rsidR="008E6A2C" w:rsidRPr="00F657CD" w:rsidRDefault="008E6A2C" w:rsidP="008E6A2C">
      <w:pPr>
        <w:pStyle w:val="PlainText"/>
        <w:numPr>
          <w:ilvl w:val="0"/>
          <w:numId w:val="11"/>
        </w:numPr>
        <w:rPr>
          <w:rFonts w:asciiTheme="minorHAnsi" w:eastAsia="MS Mincho" w:hAnsiTheme="minorHAnsi" w:cs="Arial"/>
          <w:sz w:val="24"/>
        </w:rPr>
      </w:pPr>
      <w:r w:rsidRPr="00F657CD">
        <w:rPr>
          <w:rFonts w:asciiTheme="minorHAnsi" w:eastAsia="MS Mincho" w:hAnsiTheme="minorHAnsi" w:cs="Arial"/>
          <w:sz w:val="24"/>
        </w:rPr>
        <w:t xml:space="preserve">Using the ‘Assessment Foundation’, teachers can record ongoing assessment of learner progression across all subjects and skills in line with the National Framework for Literacy and Numeracy.  </w:t>
      </w:r>
    </w:p>
    <w:p w:rsidR="008E6A2C" w:rsidRPr="00F657CD" w:rsidRDefault="008E6A2C" w:rsidP="008E6A2C">
      <w:pPr>
        <w:pStyle w:val="PlainText"/>
        <w:numPr>
          <w:ilvl w:val="0"/>
          <w:numId w:val="11"/>
        </w:numPr>
        <w:rPr>
          <w:rFonts w:asciiTheme="minorHAnsi" w:eastAsia="MS Mincho" w:hAnsiTheme="minorHAnsi" w:cs="Arial"/>
          <w:sz w:val="24"/>
        </w:rPr>
      </w:pPr>
      <w:r w:rsidRPr="00F657CD">
        <w:rPr>
          <w:rFonts w:asciiTheme="minorHAnsi" w:eastAsia="MS Mincho" w:hAnsiTheme="minorHAnsi" w:cs="Arial"/>
          <w:sz w:val="24"/>
        </w:rPr>
        <w:t xml:space="preserve">It provides an overview of both the learner and year group progression which ensures that trends are identified, and early intervention can be implemented to close any gaps. </w:t>
      </w:r>
    </w:p>
    <w:p w:rsidR="008E6A2C" w:rsidRPr="00F657CD" w:rsidRDefault="008E6A2C" w:rsidP="008E6A2C">
      <w:pPr>
        <w:pStyle w:val="PlainText"/>
        <w:numPr>
          <w:ilvl w:val="0"/>
          <w:numId w:val="11"/>
        </w:numPr>
        <w:rPr>
          <w:rFonts w:asciiTheme="minorHAnsi" w:eastAsia="MS Mincho" w:hAnsiTheme="minorHAnsi" w:cs="Arial"/>
          <w:sz w:val="24"/>
        </w:rPr>
      </w:pPr>
      <w:r w:rsidRPr="00F657CD">
        <w:rPr>
          <w:rFonts w:asciiTheme="minorHAnsi" w:eastAsia="MS Mincho" w:hAnsiTheme="minorHAnsi" w:cs="Arial"/>
          <w:sz w:val="24"/>
        </w:rPr>
        <w:t xml:space="preserve">The quality of this formative assessment enriches personalised learning, particularly in a small school where classes have mixed age groups. </w:t>
      </w:r>
    </w:p>
    <w:p w:rsidR="00FC0218" w:rsidRPr="00F657CD" w:rsidRDefault="00FC0218" w:rsidP="008E6A2C">
      <w:pPr>
        <w:pStyle w:val="PlainText"/>
        <w:numPr>
          <w:ilvl w:val="0"/>
          <w:numId w:val="11"/>
        </w:numPr>
        <w:rPr>
          <w:rFonts w:asciiTheme="minorHAnsi" w:eastAsia="MS Mincho" w:hAnsiTheme="minorHAnsi" w:cs="Arial"/>
          <w:sz w:val="24"/>
        </w:rPr>
      </w:pPr>
      <w:r w:rsidRPr="00F657CD">
        <w:rPr>
          <w:rFonts w:asciiTheme="minorHAnsi" w:eastAsia="MS Mincho" w:hAnsiTheme="minorHAnsi" w:cs="Arial"/>
          <w:sz w:val="24"/>
        </w:rPr>
        <w:t xml:space="preserve">Each May, learners take the National Tests for Literacy and Numeracy. Progression of each learner is tracked using their standardised score and </w:t>
      </w:r>
      <w:r w:rsidR="00DC7D4A" w:rsidRPr="00F657CD">
        <w:rPr>
          <w:rFonts w:asciiTheme="minorHAnsi" w:eastAsia="MS Mincho" w:hAnsiTheme="minorHAnsi" w:cs="Arial"/>
          <w:sz w:val="24"/>
        </w:rPr>
        <w:t xml:space="preserve">their attainment is analysed alongside a cohort analysis and gender trend. </w:t>
      </w:r>
    </w:p>
    <w:p w:rsidR="008E6A2C" w:rsidRPr="00F657CD" w:rsidRDefault="008E6A2C" w:rsidP="008E6A2C">
      <w:pPr>
        <w:pStyle w:val="PlainText"/>
        <w:rPr>
          <w:rFonts w:asciiTheme="minorHAnsi" w:eastAsia="MS Mincho" w:hAnsiTheme="minorHAnsi" w:cs="Arial"/>
          <w:sz w:val="28"/>
          <w:szCs w:val="28"/>
        </w:rPr>
      </w:pPr>
    </w:p>
    <w:p w:rsidR="008E6A2C" w:rsidRPr="00052A4F" w:rsidRDefault="008E6A2C" w:rsidP="008E6A2C">
      <w:pPr>
        <w:pStyle w:val="PlainText"/>
        <w:ind w:left="714"/>
        <w:rPr>
          <w:rFonts w:asciiTheme="minorHAnsi" w:eastAsia="MS Mincho" w:hAnsiTheme="minorHAnsi" w:cs="Arial"/>
          <w:b/>
          <w:sz w:val="24"/>
          <w:u w:val="single"/>
        </w:rPr>
      </w:pPr>
      <w:r w:rsidRPr="00052A4F">
        <w:rPr>
          <w:rFonts w:asciiTheme="minorHAnsi" w:eastAsia="MS Mincho" w:hAnsiTheme="minorHAnsi" w:cs="Arial"/>
          <w:b/>
          <w:sz w:val="24"/>
          <w:u w:val="single"/>
        </w:rPr>
        <w:t xml:space="preserve">Moderation </w:t>
      </w:r>
      <w:r w:rsidR="00FD1FD5" w:rsidRPr="00052A4F">
        <w:rPr>
          <w:rFonts w:asciiTheme="minorHAnsi" w:eastAsia="MS Mincho" w:hAnsiTheme="minorHAnsi" w:cs="Arial"/>
          <w:b/>
          <w:sz w:val="24"/>
          <w:u w:val="single"/>
        </w:rPr>
        <w:t>(Internal and External)</w:t>
      </w:r>
    </w:p>
    <w:p w:rsidR="00F277EB" w:rsidRPr="00F657CD" w:rsidRDefault="008E6A2C" w:rsidP="00F277EB">
      <w:pPr>
        <w:pStyle w:val="PlainText"/>
        <w:numPr>
          <w:ilvl w:val="0"/>
          <w:numId w:val="11"/>
        </w:numPr>
        <w:ind w:left="714" w:hanging="357"/>
        <w:rPr>
          <w:rFonts w:asciiTheme="minorHAnsi" w:eastAsia="MS Mincho" w:hAnsiTheme="minorHAnsi" w:cs="Arial"/>
          <w:sz w:val="24"/>
        </w:rPr>
      </w:pPr>
      <w:r w:rsidRPr="00F657CD">
        <w:rPr>
          <w:rFonts w:asciiTheme="minorHAnsi" w:eastAsia="MS Mincho" w:hAnsiTheme="minorHAnsi" w:cs="Arial"/>
          <w:sz w:val="24"/>
        </w:rPr>
        <w:t xml:space="preserve">A set piece of work </w:t>
      </w:r>
      <w:r w:rsidR="00F277EB" w:rsidRPr="00F657CD">
        <w:rPr>
          <w:rFonts w:asciiTheme="minorHAnsi" w:eastAsia="MS Mincho" w:hAnsiTheme="minorHAnsi" w:cs="Arial"/>
          <w:sz w:val="24"/>
        </w:rPr>
        <w:t>of written</w:t>
      </w:r>
      <w:r w:rsidRPr="00F657CD">
        <w:rPr>
          <w:rFonts w:asciiTheme="minorHAnsi" w:eastAsia="MS Mincho" w:hAnsiTheme="minorHAnsi" w:cs="Arial"/>
          <w:sz w:val="24"/>
        </w:rPr>
        <w:t xml:space="preserve"> literacy is</w:t>
      </w:r>
      <w:r w:rsidR="00F277EB" w:rsidRPr="00F657CD">
        <w:rPr>
          <w:rFonts w:asciiTheme="minorHAnsi" w:eastAsia="MS Mincho" w:hAnsiTheme="minorHAnsi" w:cs="Arial"/>
          <w:sz w:val="24"/>
        </w:rPr>
        <w:t xml:space="preserve"> assessed against a Big Writing criterion scale by the class teacher and internally</w:t>
      </w:r>
      <w:r w:rsidRPr="00F657CD">
        <w:rPr>
          <w:rFonts w:asciiTheme="minorHAnsi" w:eastAsia="MS Mincho" w:hAnsiTheme="minorHAnsi" w:cs="Arial"/>
          <w:sz w:val="24"/>
        </w:rPr>
        <w:t xml:space="preserve"> moder</w:t>
      </w:r>
      <w:r w:rsidR="00F277EB" w:rsidRPr="00F657CD">
        <w:rPr>
          <w:rFonts w:asciiTheme="minorHAnsi" w:eastAsia="MS Mincho" w:hAnsiTheme="minorHAnsi" w:cs="Arial"/>
          <w:sz w:val="24"/>
        </w:rPr>
        <w:t xml:space="preserve">ated each half term. </w:t>
      </w:r>
    </w:p>
    <w:p w:rsidR="006B1614" w:rsidRPr="00F657CD" w:rsidRDefault="00F277EB" w:rsidP="006B1614">
      <w:pPr>
        <w:pStyle w:val="PlainText"/>
        <w:numPr>
          <w:ilvl w:val="0"/>
          <w:numId w:val="11"/>
        </w:numPr>
        <w:ind w:left="714" w:hanging="357"/>
        <w:rPr>
          <w:rFonts w:asciiTheme="minorHAnsi" w:eastAsia="MS Mincho" w:hAnsiTheme="minorHAnsi" w:cs="Arial"/>
          <w:sz w:val="24"/>
        </w:rPr>
      </w:pPr>
      <w:r w:rsidRPr="00F657CD">
        <w:rPr>
          <w:rFonts w:asciiTheme="minorHAnsi" w:eastAsia="MS Mincho" w:hAnsiTheme="minorHAnsi" w:cs="Arial"/>
          <w:sz w:val="24"/>
        </w:rPr>
        <w:t xml:space="preserve">Examples of work is </w:t>
      </w:r>
      <w:r w:rsidR="006B1614" w:rsidRPr="00F657CD">
        <w:rPr>
          <w:rFonts w:asciiTheme="minorHAnsi" w:eastAsia="MS Mincho" w:hAnsiTheme="minorHAnsi" w:cs="Arial"/>
          <w:sz w:val="24"/>
        </w:rPr>
        <w:t xml:space="preserve">then </w:t>
      </w:r>
      <w:r w:rsidRPr="00F657CD">
        <w:rPr>
          <w:rFonts w:asciiTheme="minorHAnsi" w:eastAsia="MS Mincho" w:hAnsiTheme="minorHAnsi" w:cs="Arial"/>
          <w:sz w:val="24"/>
        </w:rPr>
        <w:t>externally moderated twice a year with a similar size school in Wales</w:t>
      </w:r>
    </w:p>
    <w:p w:rsidR="008E6A2C" w:rsidRPr="00F657CD" w:rsidRDefault="008E6A2C" w:rsidP="008E6A2C">
      <w:pPr>
        <w:pStyle w:val="PlainText"/>
        <w:numPr>
          <w:ilvl w:val="0"/>
          <w:numId w:val="11"/>
        </w:numPr>
        <w:ind w:left="714" w:hanging="357"/>
        <w:rPr>
          <w:rFonts w:asciiTheme="minorHAnsi" w:eastAsia="MS Mincho" w:hAnsiTheme="minorHAnsi" w:cs="Arial"/>
          <w:sz w:val="24"/>
          <w:szCs w:val="24"/>
        </w:rPr>
      </w:pPr>
      <w:r w:rsidRPr="00F657CD">
        <w:rPr>
          <w:rFonts w:asciiTheme="minorHAnsi" w:eastAsia="MS Mincho" w:hAnsiTheme="minorHAnsi" w:cs="Arial"/>
          <w:sz w:val="24"/>
          <w:szCs w:val="24"/>
        </w:rPr>
        <w:t xml:space="preserve">Ongoing tracking of learner’s progression through the Big Maths scheme </w:t>
      </w:r>
      <w:r w:rsidR="006B1614" w:rsidRPr="00F657CD">
        <w:rPr>
          <w:rFonts w:asciiTheme="minorHAnsi" w:eastAsia="MS Mincho" w:hAnsiTheme="minorHAnsi" w:cs="Arial"/>
          <w:sz w:val="24"/>
          <w:szCs w:val="24"/>
        </w:rPr>
        <w:t>against each learner’s starting point</w:t>
      </w:r>
    </w:p>
    <w:p w:rsidR="00F277EB" w:rsidRPr="00F657CD" w:rsidRDefault="0043172F" w:rsidP="008E6A2C">
      <w:pPr>
        <w:pStyle w:val="PlainText"/>
        <w:numPr>
          <w:ilvl w:val="0"/>
          <w:numId w:val="11"/>
        </w:numPr>
        <w:ind w:left="714" w:hanging="357"/>
        <w:rPr>
          <w:rFonts w:asciiTheme="minorHAnsi" w:eastAsia="MS Mincho" w:hAnsiTheme="minorHAnsi" w:cs="Arial"/>
          <w:sz w:val="24"/>
          <w:szCs w:val="24"/>
        </w:rPr>
      </w:pPr>
      <w:r>
        <w:rPr>
          <w:rFonts w:asciiTheme="minorHAnsi" w:hAnsiTheme="minorHAnsi" w:cs="Arial"/>
          <w:sz w:val="24"/>
          <w:szCs w:val="24"/>
        </w:rPr>
        <w:t>‘</w:t>
      </w:r>
      <w:r w:rsidR="006B1614" w:rsidRPr="00F657CD">
        <w:rPr>
          <w:rFonts w:asciiTheme="minorHAnsi" w:hAnsiTheme="minorHAnsi" w:cs="Arial"/>
          <w:sz w:val="24"/>
          <w:szCs w:val="24"/>
        </w:rPr>
        <w:t>Learner journals</w:t>
      </w:r>
      <w:r>
        <w:rPr>
          <w:rFonts w:asciiTheme="minorHAnsi" w:hAnsiTheme="minorHAnsi" w:cs="Arial"/>
          <w:sz w:val="24"/>
          <w:szCs w:val="24"/>
        </w:rPr>
        <w:t>’</w:t>
      </w:r>
      <w:r w:rsidR="006B1614" w:rsidRPr="00F657CD">
        <w:rPr>
          <w:rFonts w:asciiTheme="minorHAnsi" w:hAnsiTheme="minorHAnsi" w:cs="Arial"/>
          <w:sz w:val="24"/>
          <w:szCs w:val="24"/>
        </w:rPr>
        <w:t xml:space="preserve"> for EYFS pupils are </w:t>
      </w:r>
      <w:r>
        <w:rPr>
          <w:rFonts w:asciiTheme="minorHAnsi" w:hAnsiTheme="minorHAnsi" w:cs="Arial"/>
          <w:sz w:val="24"/>
          <w:szCs w:val="24"/>
        </w:rPr>
        <w:t xml:space="preserve">moderated </w:t>
      </w:r>
      <w:r w:rsidR="006B1614" w:rsidRPr="00F657CD">
        <w:rPr>
          <w:rFonts w:asciiTheme="minorHAnsi" w:hAnsiTheme="minorHAnsi" w:cs="Arial"/>
          <w:sz w:val="24"/>
          <w:szCs w:val="24"/>
        </w:rPr>
        <w:t xml:space="preserve">annually within the Local authority to ensure all children are making a good level of development. </w:t>
      </w:r>
      <w:r>
        <w:rPr>
          <w:rFonts w:asciiTheme="minorHAnsi" w:hAnsiTheme="minorHAnsi" w:cs="Arial"/>
          <w:sz w:val="24"/>
          <w:szCs w:val="24"/>
        </w:rPr>
        <w:t xml:space="preserve">Cohort data is reported to the Local Authority in the Summer Term for Reception aged learners. </w:t>
      </w:r>
    </w:p>
    <w:p w:rsidR="008E6A2C" w:rsidRPr="00F657CD" w:rsidRDefault="008E6A2C" w:rsidP="008E6A2C">
      <w:pPr>
        <w:pStyle w:val="PlainText"/>
        <w:rPr>
          <w:rFonts w:asciiTheme="minorHAnsi" w:eastAsia="MS Mincho" w:hAnsiTheme="minorHAnsi" w:cs="Arial"/>
          <w:sz w:val="28"/>
          <w:szCs w:val="28"/>
        </w:rPr>
      </w:pPr>
    </w:p>
    <w:p w:rsidR="008E6A2C" w:rsidRPr="00052A4F" w:rsidRDefault="008E6A2C" w:rsidP="008E6A2C">
      <w:pPr>
        <w:pStyle w:val="PlainText"/>
        <w:rPr>
          <w:rFonts w:asciiTheme="minorHAnsi" w:eastAsia="MS Mincho" w:hAnsiTheme="minorHAnsi" w:cs="Arial"/>
          <w:b/>
          <w:sz w:val="28"/>
          <w:szCs w:val="28"/>
        </w:rPr>
      </w:pPr>
    </w:p>
    <w:p w:rsidR="008E6A2C" w:rsidRPr="00052A4F" w:rsidRDefault="00052A4F" w:rsidP="00052A4F">
      <w:pPr>
        <w:pStyle w:val="PlainText"/>
        <w:rPr>
          <w:rFonts w:asciiTheme="minorHAnsi" w:eastAsia="MS Mincho" w:hAnsiTheme="minorHAnsi" w:cs="Arial"/>
          <w:b/>
          <w:sz w:val="28"/>
          <w:szCs w:val="28"/>
        </w:rPr>
      </w:pPr>
      <w:r w:rsidRPr="00052A4F">
        <w:rPr>
          <w:rFonts w:asciiTheme="minorHAnsi" w:eastAsia="MS Mincho" w:hAnsiTheme="minorHAnsi" w:cs="Arial"/>
          <w:b/>
          <w:sz w:val="28"/>
          <w:szCs w:val="28"/>
        </w:rPr>
        <w:t>3.</w:t>
      </w:r>
      <w:r w:rsidR="008E6A2C" w:rsidRPr="00052A4F">
        <w:rPr>
          <w:rFonts w:asciiTheme="minorHAnsi" w:eastAsia="MS Mincho" w:hAnsiTheme="minorHAnsi" w:cs="Arial"/>
          <w:b/>
          <w:sz w:val="28"/>
          <w:szCs w:val="28"/>
        </w:rPr>
        <w:t xml:space="preserve">Reporting </w:t>
      </w:r>
    </w:p>
    <w:p w:rsidR="008E6A2C" w:rsidRPr="00F657CD" w:rsidRDefault="008E6A2C" w:rsidP="008E6A2C">
      <w:pPr>
        <w:pStyle w:val="PlainText"/>
        <w:ind w:left="714"/>
        <w:rPr>
          <w:rFonts w:asciiTheme="minorHAnsi" w:eastAsia="MS Mincho" w:hAnsiTheme="minorHAnsi" w:cs="Arial"/>
          <w:sz w:val="24"/>
        </w:rPr>
      </w:pPr>
    </w:p>
    <w:p w:rsidR="008E6A2C" w:rsidRPr="00C55D9F" w:rsidRDefault="008E6A2C" w:rsidP="008E6A2C">
      <w:pPr>
        <w:pStyle w:val="PlainText"/>
        <w:ind w:left="714"/>
        <w:rPr>
          <w:rFonts w:asciiTheme="minorHAnsi" w:eastAsia="MS Mincho" w:hAnsiTheme="minorHAnsi" w:cs="Arial"/>
          <w:b/>
          <w:sz w:val="24"/>
          <w:u w:val="single"/>
        </w:rPr>
      </w:pPr>
      <w:r w:rsidRPr="00C55D9F">
        <w:rPr>
          <w:rFonts w:asciiTheme="minorHAnsi" w:eastAsia="MS Mincho" w:hAnsiTheme="minorHAnsi" w:cs="Arial"/>
          <w:b/>
          <w:sz w:val="24"/>
          <w:u w:val="single"/>
        </w:rPr>
        <w:t xml:space="preserve">Reporting to Learners and Parents </w:t>
      </w:r>
      <w:r w:rsidR="00847396">
        <w:rPr>
          <w:rFonts w:asciiTheme="minorHAnsi" w:eastAsia="MS Mincho" w:hAnsiTheme="minorHAnsi" w:cs="Arial"/>
          <w:b/>
          <w:sz w:val="24"/>
          <w:u w:val="single"/>
        </w:rPr>
        <w:t>and Carers</w:t>
      </w:r>
    </w:p>
    <w:p w:rsidR="008E6A2C" w:rsidRPr="00F657CD" w:rsidRDefault="008E6A2C" w:rsidP="008E6A2C">
      <w:pPr>
        <w:pStyle w:val="PlainText"/>
        <w:numPr>
          <w:ilvl w:val="0"/>
          <w:numId w:val="11"/>
        </w:numPr>
        <w:ind w:left="714" w:hanging="357"/>
        <w:rPr>
          <w:rFonts w:asciiTheme="minorHAnsi" w:eastAsia="MS Mincho" w:hAnsiTheme="minorHAnsi" w:cs="Arial"/>
          <w:sz w:val="24"/>
        </w:rPr>
      </w:pPr>
      <w:r w:rsidRPr="00F657CD">
        <w:rPr>
          <w:rFonts w:asciiTheme="minorHAnsi" w:eastAsia="MS Mincho" w:hAnsiTheme="minorHAnsi" w:cs="Arial"/>
          <w:sz w:val="24"/>
        </w:rPr>
        <w:lastRenderedPageBreak/>
        <w:t>Learners are given daily verbal and written feedback on their work and progress (see above for marking scheme and response from learners)</w:t>
      </w:r>
      <w:r w:rsidR="001408E3">
        <w:rPr>
          <w:rFonts w:asciiTheme="minorHAnsi" w:eastAsia="MS Mincho" w:hAnsiTheme="minorHAnsi" w:cs="Arial"/>
          <w:sz w:val="24"/>
        </w:rPr>
        <w:t>.</w:t>
      </w:r>
    </w:p>
    <w:p w:rsidR="008E6A2C" w:rsidRPr="00F657CD" w:rsidRDefault="008E6A2C" w:rsidP="008E6A2C">
      <w:pPr>
        <w:pStyle w:val="PlainText"/>
        <w:rPr>
          <w:rFonts w:asciiTheme="minorHAnsi" w:eastAsia="MS Mincho" w:hAnsiTheme="minorHAnsi" w:cs="Arial"/>
          <w:sz w:val="24"/>
        </w:rPr>
      </w:pPr>
    </w:p>
    <w:p w:rsidR="008E6A2C" w:rsidRPr="00F657CD" w:rsidRDefault="008E6A2C" w:rsidP="008E6A2C">
      <w:pPr>
        <w:pStyle w:val="PlainText"/>
        <w:numPr>
          <w:ilvl w:val="0"/>
          <w:numId w:val="11"/>
        </w:numPr>
        <w:rPr>
          <w:rFonts w:asciiTheme="minorHAnsi" w:eastAsia="MS Mincho" w:hAnsiTheme="minorHAnsi" w:cs="Arial"/>
          <w:sz w:val="24"/>
        </w:rPr>
      </w:pPr>
      <w:r w:rsidRPr="00F657CD">
        <w:rPr>
          <w:rFonts w:asciiTheme="minorHAnsi" w:eastAsia="MS Mincho" w:hAnsiTheme="minorHAnsi" w:cs="Arial"/>
          <w:sz w:val="24"/>
        </w:rPr>
        <w:t xml:space="preserve">Parents and carers are consulted in termly evening meetings about their child’s progress and targets. </w:t>
      </w:r>
    </w:p>
    <w:p w:rsidR="008E6A2C" w:rsidRPr="00F657CD" w:rsidRDefault="008E6A2C" w:rsidP="008E6A2C">
      <w:pPr>
        <w:pStyle w:val="PlainText"/>
        <w:numPr>
          <w:ilvl w:val="0"/>
          <w:numId w:val="11"/>
        </w:numPr>
        <w:spacing w:before="240"/>
        <w:ind w:left="714" w:hanging="357"/>
        <w:rPr>
          <w:rFonts w:asciiTheme="minorHAnsi" w:eastAsia="MS Mincho" w:hAnsiTheme="minorHAnsi" w:cs="Arial"/>
          <w:sz w:val="24"/>
        </w:rPr>
      </w:pPr>
      <w:r w:rsidRPr="00F657CD">
        <w:rPr>
          <w:rFonts w:asciiTheme="minorHAnsi" w:eastAsia="MS Mincho" w:hAnsiTheme="minorHAnsi" w:cs="Arial"/>
          <w:sz w:val="24"/>
        </w:rPr>
        <w:t>Success and effort is rewarded through weekly assemblies and within the class. There is an annual open day in the Summer Term where children celebrate their achievements with their parents.</w:t>
      </w:r>
    </w:p>
    <w:p w:rsidR="008E6A2C" w:rsidRPr="00F657CD" w:rsidRDefault="008E6A2C" w:rsidP="008E6A2C">
      <w:pPr>
        <w:pStyle w:val="PlainText"/>
        <w:numPr>
          <w:ilvl w:val="0"/>
          <w:numId w:val="11"/>
        </w:numPr>
        <w:spacing w:before="240"/>
        <w:ind w:left="714" w:hanging="357"/>
        <w:rPr>
          <w:rFonts w:asciiTheme="minorHAnsi" w:eastAsia="MS Mincho" w:hAnsiTheme="minorHAnsi" w:cs="Arial"/>
          <w:sz w:val="24"/>
        </w:rPr>
      </w:pPr>
      <w:r w:rsidRPr="00F657CD">
        <w:rPr>
          <w:rFonts w:asciiTheme="minorHAnsi" w:eastAsia="MS Mincho" w:hAnsiTheme="minorHAnsi" w:cs="Arial"/>
          <w:sz w:val="24"/>
        </w:rPr>
        <w:t xml:space="preserve">Parents and carers are given an annual </w:t>
      </w:r>
      <w:r w:rsidR="00C55D9F">
        <w:rPr>
          <w:rFonts w:asciiTheme="minorHAnsi" w:eastAsia="MS Mincho" w:hAnsiTheme="minorHAnsi" w:cs="Arial"/>
          <w:sz w:val="24"/>
        </w:rPr>
        <w:t xml:space="preserve">written </w:t>
      </w:r>
      <w:r w:rsidRPr="00F657CD">
        <w:rPr>
          <w:rFonts w:asciiTheme="minorHAnsi" w:eastAsia="MS Mincho" w:hAnsiTheme="minorHAnsi" w:cs="Arial"/>
          <w:sz w:val="24"/>
        </w:rPr>
        <w:t xml:space="preserve">report of their child’s progress across all subjects of the curriculum. Their performance in end of year tests and attendance percentage is shared at this time. </w:t>
      </w:r>
    </w:p>
    <w:p w:rsidR="008E6A2C" w:rsidRPr="00F657CD" w:rsidRDefault="008E6A2C" w:rsidP="008E6A2C">
      <w:pPr>
        <w:pStyle w:val="PlainText"/>
        <w:numPr>
          <w:ilvl w:val="0"/>
          <w:numId w:val="11"/>
        </w:numPr>
        <w:spacing w:before="240"/>
        <w:ind w:left="714" w:hanging="357"/>
        <w:rPr>
          <w:rFonts w:asciiTheme="minorHAnsi" w:eastAsia="MS Mincho" w:hAnsiTheme="minorHAnsi" w:cs="Arial"/>
          <w:sz w:val="24"/>
        </w:rPr>
      </w:pPr>
      <w:r w:rsidRPr="00F657CD">
        <w:rPr>
          <w:rFonts w:asciiTheme="minorHAnsi" w:eastAsia="MS Mincho" w:hAnsiTheme="minorHAnsi" w:cs="Arial"/>
          <w:sz w:val="24"/>
        </w:rPr>
        <w:t xml:space="preserve">For EYFS learners, parents are given a termly report of their child’s progress according to the EYFS curriculum and expected progression (emerging, expected and exceeding). </w:t>
      </w:r>
      <w:r w:rsidR="001408E3">
        <w:rPr>
          <w:rFonts w:asciiTheme="minorHAnsi" w:eastAsia="MS Mincho" w:hAnsiTheme="minorHAnsi" w:cs="Arial"/>
          <w:sz w:val="24"/>
        </w:rPr>
        <w:t xml:space="preserve">They are also encouraged to respond to staff using the home-school link book which notes significant development of the learner. </w:t>
      </w:r>
    </w:p>
    <w:p w:rsidR="008E6A2C" w:rsidRPr="00591543" w:rsidRDefault="008E6A2C" w:rsidP="00BC237C">
      <w:pPr>
        <w:pStyle w:val="PlainText"/>
        <w:spacing w:before="240"/>
        <w:ind w:firstLine="357"/>
        <w:rPr>
          <w:rFonts w:asciiTheme="minorHAnsi" w:eastAsia="MS Mincho" w:hAnsiTheme="minorHAnsi" w:cs="Arial"/>
          <w:b/>
          <w:sz w:val="24"/>
          <w:u w:val="single"/>
        </w:rPr>
      </w:pPr>
      <w:r w:rsidRPr="00591543">
        <w:rPr>
          <w:rFonts w:asciiTheme="minorHAnsi" w:eastAsia="MS Mincho" w:hAnsiTheme="minorHAnsi" w:cs="Arial"/>
          <w:b/>
          <w:sz w:val="24"/>
          <w:u w:val="single"/>
        </w:rPr>
        <w:t>Reporting to the Board of Directors</w:t>
      </w:r>
    </w:p>
    <w:p w:rsidR="008E6A2C" w:rsidRPr="007C23C4" w:rsidRDefault="00591543" w:rsidP="008E6A2C">
      <w:pPr>
        <w:pStyle w:val="PlainText"/>
        <w:numPr>
          <w:ilvl w:val="0"/>
          <w:numId w:val="12"/>
        </w:numPr>
        <w:spacing w:before="240"/>
        <w:rPr>
          <w:rFonts w:asciiTheme="minorHAnsi" w:eastAsia="MS Mincho" w:hAnsiTheme="minorHAnsi" w:cs="Arial"/>
          <w:sz w:val="24"/>
        </w:rPr>
      </w:pPr>
      <w:r w:rsidRPr="007C23C4">
        <w:rPr>
          <w:rFonts w:asciiTheme="minorHAnsi" w:eastAsia="MS Mincho" w:hAnsiTheme="minorHAnsi" w:cs="Arial"/>
          <w:sz w:val="24"/>
        </w:rPr>
        <w:t>The Board of Directors are informed termly on learner attainment and progression. Cohort data is</w:t>
      </w:r>
      <w:r w:rsidR="008404A8" w:rsidRPr="007C23C4">
        <w:rPr>
          <w:rFonts w:asciiTheme="minorHAnsi" w:eastAsia="MS Mincho" w:hAnsiTheme="minorHAnsi" w:cs="Arial"/>
          <w:sz w:val="24"/>
        </w:rPr>
        <w:t xml:space="preserve"> discussed during</w:t>
      </w:r>
      <w:r w:rsidRPr="007C23C4">
        <w:rPr>
          <w:rFonts w:asciiTheme="minorHAnsi" w:eastAsia="MS Mincho" w:hAnsiTheme="minorHAnsi" w:cs="Arial"/>
          <w:sz w:val="24"/>
        </w:rPr>
        <w:t xml:space="preserve"> an annual d</w:t>
      </w:r>
      <w:r w:rsidR="008E6A2C" w:rsidRPr="007C23C4">
        <w:rPr>
          <w:rFonts w:asciiTheme="minorHAnsi" w:eastAsia="MS Mincho" w:hAnsiTheme="minorHAnsi" w:cs="Arial"/>
          <w:sz w:val="24"/>
        </w:rPr>
        <w:t xml:space="preserve">ata </w:t>
      </w:r>
      <w:r w:rsidRPr="007C23C4">
        <w:rPr>
          <w:rFonts w:asciiTheme="minorHAnsi" w:eastAsia="MS Mincho" w:hAnsiTheme="minorHAnsi" w:cs="Arial"/>
          <w:sz w:val="24"/>
        </w:rPr>
        <w:t>scrutiny</w:t>
      </w:r>
      <w:r w:rsidR="008404A8" w:rsidRPr="007C23C4">
        <w:rPr>
          <w:rFonts w:asciiTheme="minorHAnsi" w:eastAsia="MS Mincho" w:hAnsiTheme="minorHAnsi" w:cs="Arial"/>
          <w:sz w:val="24"/>
        </w:rPr>
        <w:t xml:space="preserve"> at the end of the Spring and Summer Terms </w:t>
      </w:r>
      <w:r w:rsidRPr="007C23C4">
        <w:rPr>
          <w:rFonts w:asciiTheme="minorHAnsi" w:eastAsia="MS Mincho" w:hAnsiTheme="minorHAnsi" w:cs="Arial"/>
          <w:sz w:val="24"/>
        </w:rPr>
        <w:t>with the Chair of Dire</w:t>
      </w:r>
      <w:r w:rsidR="008404A8" w:rsidRPr="007C23C4">
        <w:rPr>
          <w:rFonts w:asciiTheme="minorHAnsi" w:eastAsia="MS Mincho" w:hAnsiTheme="minorHAnsi" w:cs="Arial"/>
          <w:sz w:val="24"/>
        </w:rPr>
        <w:t xml:space="preserve">ctors and Academic Governor and is shared with the Board of Directors. </w:t>
      </w:r>
    </w:p>
    <w:p w:rsidR="008E6A2C" w:rsidRDefault="008E6A2C" w:rsidP="008E6A2C">
      <w:pPr>
        <w:pStyle w:val="PlainText"/>
        <w:rPr>
          <w:rFonts w:asciiTheme="minorHAnsi" w:eastAsia="MS Mincho" w:hAnsiTheme="minorHAnsi" w:cs="Arial"/>
          <w:sz w:val="24"/>
        </w:rPr>
      </w:pPr>
    </w:p>
    <w:p w:rsidR="00C55D9F" w:rsidRDefault="00C55D9F" w:rsidP="008E6A2C">
      <w:pPr>
        <w:pStyle w:val="PlainText"/>
        <w:rPr>
          <w:rFonts w:asciiTheme="minorHAnsi" w:eastAsia="MS Mincho" w:hAnsiTheme="minorHAnsi" w:cs="Arial"/>
          <w:sz w:val="24"/>
        </w:rPr>
      </w:pPr>
    </w:p>
    <w:p w:rsidR="00C55D9F" w:rsidRDefault="00C55D9F" w:rsidP="008E6A2C">
      <w:pPr>
        <w:pStyle w:val="PlainText"/>
        <w:rPr>
          <w:rFonts w:asciiTheme="minorHAnsi" w:eastAsia="MS Mincho" w:hAnsiTheme="minorHAnsi" w:cs="Arial"/>
          <w:sz w:val="24"/>
        </w:rPr>
      </w:pPr>
    </w:p>
    <w:p w:rsidR="00C55D9F" w:rsidRPr="00591543" w:rsidRDefault="00591543" w:rsidP="008E6A2C">
      <w:pPr>
        <w:pStyle w:val="PlainText"/>
        <w:rPr>
          <w:rFonts w:asciiTheme="minorHAnsi" w:eastAsia="MS Mincho" w:hAnsiTheme="minorHAnsi" w:cs="Arial"/>
          <w:b/>
          <w:sz w:val="24"/>
        </w:rPr>
      </w:pPr>
      <w:r w:rsidRPr="00591543">
        <w:rPr>
          <w:rFonts w:asciiTheme="minorHAnsi" w:eastAsia="MS Mincho" w:hAnsiTheme="minorHAnsi" w:cs="Arial"/>
          <w:b/>
          <w:sz w:val="24"/>
        </w:rPr>
        <w:t xml:space="preserve">For further information on assessment, recording and reporting please contact the school directly. </w:t>
      </w:r>
    </w:p>
    <w:p w:rsidR="008E6A2C" w:rsidRPr="00F657CD" w:rsidRDefault="008E6A2C" w:rsidP="008E6A2C"/>
    <w:p w:rsidR="008E6A2C" w:rsidRDefault="008E6A2C" w:rsidP="008E6A2C"/>
    <w:p w:rsidR="00591543" w:rsidRPr="00591543" w:rsidRDefault="00591543" w:rsidP="008E6A2C">
      <w:pPr>
        <w:rPr>
          <w:b/>
        </w:rPr>
      </w:pPr>
      <w:r w:rsidRPr="00591543">
        <w:rPr>
          <w:b/>
        </w:rPr>
        <w:t xml:space="preserve">Signed: </w:t>
      </w:r>
    </w:p>
    <w:p w:rsidR="008E6A2C" w:rsidRPr="00F657CD" w:rsidRDefault="008E6A2C" w:rsidP="008E6A2C"/>
    <w:p w:rsidR="008E6A2C" w:rsidRPr="00F657CD" w:rsidRDefault="008E6A2C" w:rsidP="005A7596"/>
    <w:sectPr w:rsidR="008E6A2C" w:rsidRPr="00F657CD" w:rsidSect="00C37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3C8"/>
    <w:multiLevelType w:val="hybridMultilevel"/>
    <w:tmpl w:val="03CCF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D4CEC"/>
    <w:multiLevelType w:val="hybridMultilevel"/>
    <w:tmpl w:val="14D21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01977"/>
    <w:multiLevelType w:val="hybridMultilevel"/>
    <w:tmpl w:val="B4DE2A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2FB24BE"/>
    <w:multiLevelType w:val="hybridMultilevel"/>
    <w:tmpl w:val="27C4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A274FA"/>
    <w:multiLevelType w:val="hybridMultilevel"/>
    <w:tmpl w:val="E6BE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D00BE4"/>
    <w:multiLevelType w:val="hybridMultilevel"/>
    <w:tmpl w:val="A53434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A2019A"/>
    <w:multiLevelType w:val="hybridMultilevel"/>
    <w:tmpl w:val="5596E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2A4274"/>
    <w:multiLevelType w:val="hybridMultilevel"/>
    <w:tmpl w:val="4C02529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41CD26EF"/>
    <w:multiLevelType w:val="hybridMultilevel"/>
    <w:tmpl w:val="246C91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432D5A8E"/>
    <w:multiLevelType w:val="hybridMultilevel"/>
    <w:tmpl w:val="9E76A3F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58F3CE8"/>
    <w:multiLevelType w:val="hybridMultilevel"/>
    <w:tmpl w:val="54D04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4B5BC6"/>
    <w:multiLevelType w:val="hybridMultilevel"/>
    <w:tmpl w:val="268658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C07037"/>
    <w:multiLevelType w:val="hybridMultilevel"/>
    <w:tmpl w:val="BEF66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C07C4E"/>
    <w:multiLevelType w:val="hybridMultilevel"/>
    <w:tmpl w:val="2750B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65FD0"/>
    <w:multiLevelType w:val="hybridMultilevel"/>
    <w:tmpl w:val="8BE8DE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EB68EB"/>
    <w:multiLevelType w:val="hybridMultilevel"/>
    <w:tmpl w:val="99A6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1A448D"/>
    <w:multiLevelType w:val="hybridMultilevel"/>
    <w:tmpl w:val="5B20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5B3F9B"/>
    <w:multiLevelType w:val="hybridMultilevel"/>
    <w:tmpl w:val="D20C9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6"/>
  </w:num>
  <w:num w:numId="4">
    <w:abstractNumId w:val="13"/>
  </w:num>
  <w:num w:numId="5">
    <w:abstractNumId w:val="11"/>
  </w:num>
  <w:num w:numId="6">
    <w:abstractNumId w:val="5"/>
  </w:num>
  <w:num w:numId="7">
    <w:abstractNumId w:val="2"/>
  </w:num>
  <w:num w:numId="8">
    <w:abstractNumId w:val="4"/>
  </w:num>
  <w:num w:numId="9">
    <w:abstractNumId w:val="6"/>
  </w:num>
  <w:num w:numId="10">
    <w:abstractNumId w:val="7"/>
  </w:num>
  <w:num w:numId="11">
    <w:abstractNumId w:val="1"/>
  </w:num>
  <w:num w:numId="12">
    <w:abstractNumId w:val="15"/>
  </w:num>
  <w:num w:numId="13">
    <w:abstractNumId w:val="8"/>
  </w:num>
  <w:num w:numId="14">
    <w:abstractNumId w:val="9"/>
  </w:num>
  <w:num w:numId="15">
    <w:abstractNumId w:val="3"/>
  </w:num>
  <w:num w:numId="16">
    <w:abstractNumId w:val="10"/>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FF6"/>
    <w:rsid w:val="00001D94"/>
    <w:rsid w:val="00002125"/>
    <w:rsid w:val="000046B5"/>
    <w:rsid w:val="00006FA5"/>
    <w:rsid w:val="00007E30"/>
    <w:rsid w:val="00010594"/>
    <w:rsid w:val="000173B3"/>
    <w:rsid w:val="000252E5"/>
    <w:rsid w:val="0002575F"/>
    <w:rsid w:val="000272D4"/>
    <w:rsid w:val="00032DFD"/>
    <w:rsid w:val="00033147"/>
    <w:rsid w:val="00033C55"/>
    <w:rsid w:val="000409E9"/>
    <w:rsid w:val="000409F6"/>
    <w:rsid w:val="000435D4"/>
    <w:rsid w:val="00043D13"/>
    <w:rsid w:val="00044C8D"/>
    <w:rsid w:val="0004505D"/>
    <w:rsid w:val="000477C6"/>
    <w:rsid w:val="00047A26"/>
    <w:rsid w:val="00047CC3"/>
    <w:rsid w:val="000519C6"/>
    <w:rsid w:val="00052A4F"/>
    <w:rsid w:val="00052D45"/>
    <w:rsid w:val="00052E73"/>
    <w:rsid w:val="0005458D"/>
    <w:rsid w:val="00055D42"/>
    <w:rsid w:val="00057FF0"/>
    <w:rsid w:val="00061439"/>
    <w:rsid w:val="000617A8"/>
    <w:rsid w:val="0006214D"/>
    <w:rsid w:val="00064771"/>
    <w:rsid w:val="00065568"/>
    <w:rsid w:val="00066B05"/>
    <w:rsid w:val="00074AFF"/>
    <w:rsid w:val="00075291"/>
    <w:rsid w:val="00077AE4"/>
    <w:rsid w:val="000803DB"/>
    <w:rsid w:val="00081ED0"/>
    <w:rsid w:val="0008204A"/>
    <w:rsid w:val="000836A0"/>
    <w:rsid w:val="00084162"/>
    <w:rsid w:val="00085324"/>
    <w:rsid w:val="0009287A"/>
    <w:rsid w:val="000A157A"/>
    <w:rsid w:val="000A4FD2"/>
    <w:rsid w:val="000A5868"/>
    <w:rsid w:val="000A7192"/>
    <w:rsid w:val="000A7DBE"/>
    <w:rsid w:val="000B0422"/>
    <w:rsid w:val="000B28A2"/>
    <w:rsid w:val="000B4694"/>
    <w:rsid w:val="000B7B51"/>
    <w:rsid w:val="000C0072"/>
    <w:rsid w:val="000C26C6"/>
    <w:rsid w:val="000C3DBB"/>
    <w:rsid w:val="000C5AD0"/>
    <w:rsid w:val="000C6F0B"/>
    <w:rsid w:val="000D0762"/>
    <w:rsid w:val="000D0DC1"/>
    <w:rsid w:val="000D3E43"/>
    <w:rsid w:val="000D5033"/>
    <w:rsid w:val="000E1148"/>
    <w:rsid w:val="000E372C"/>
    <w:rsid w:val="000E639D"/>
    <w:rsid w:val="000E72A6"/>
    <w:rsid w:val="000F2AC9"/>
    <w:rsid w:val="000F379E"/>
    <w:rsid w:val="000F37ED"/>
    <w:rsid w:val="000F44E0"/>
    <w:rsid w:val="000F6858"/>
    <w:rsid w:val="000F74F9"/>
    <w:rsid w:val="0010364A"/>
    <w:rsid w:val="001040CB"/>
    <w:rsid w:val="00113367"/>
    <w:rsid w:val="001134E0"/>
    <w:rsid w:val="00114AB8"/>
    <w:rsid w:val="0011606F"/>
    <w:rsid w:val="00117F73"/>
    <w:rsid w:val="001213CB"/>
    <w:rsid w:val="00123405"/>
    <w:rsid w:val="00123713"/>
    <w:rsid w:val="001241DC"/>
    <w:rsid w:val="00125940"/>
    <w:rsid w:val="00126FF6"/>
    <w:rsid w:val="00127B09"/>
    <w:rsid w:val="00130843"/>
    <w:rsid w:val="00131BA8"/>
    <w:rsid w:val="00133CA5"/>
    <w:rsid w:val="001367E3"/>
    <w:rsid w:val="0013686D"/>
    <w:rsid w:val="00137BF4"/>
    <w:rsid w:val="00140764"/>
    <w:rsid w:val="00140874"/>
    <w:rsid w:val="001408E3"/>
    <w:rsid w:val="00141B91"/>
    <w:rsid w:val="00144084"/>
    <w:rsid w:val="00144195"/>
    <w:rsid w:val="00145DFD"/>
    <w:rsid w:val="00145E89"/>
    <w:rsid w:val="00147E52"/>
    <w:rsid w:val="00154AC4"/>
    <w:rsid w:val="00161C52"/>
    <w:rsid w:val="001648A5"/>
    <w:rsid w:val="001655B0"/>
    <w:rsid w:val="00166A95"/>
    <w:rsid w:val="001679DD"/>
    <w:rsid w:val="00167D5C"/>
    <w:rsid w:val="0017010A"/>
    <w:rsid w:val="00170284"/>
    <w:rsid w:val="001705FD"/>
    <w:rsid w:val="00171F05"/>
    <w:rsid w:val="001733BD"/>
    <w:rsid w:val="00175727"/>
    <w:rsid w:val="00181F85"/>
    <w:rsid w:val="00182BAA"/>
    <w:rsid w:val="0018335A"/>
    <w:rsid w:val="0018610F"/>
    <w:rsid w:val="001875A1"/>
    <w:rsid w:val="00187DCE"/>
    <w:rsid w:val="00192674"/>
    <w:rsid w:val="00192C44"/>
    <w:rsid w:val="00193ABD"/>
    <w:rsid w:val="00194919"/>
    <w:rsid w:val="001963B7"/>
    <w:rsid w:val="00197889"/>
    <w:rsid w:val="001A2296"/>
    <w:rsid w:val="001A31BA"/>
    <w:rsid w:val="001A472B"/>
    <w:rsid w:val="001A6C5C"/>
    <w:rsid w:val="001B0797"/>
    <w:rsid w:val="001B1E28"/>
    <w:rsid w:val="001B3814"/>
    <w:rsid w:val="001B4DC8"/>
    <w:rsid w:val="001B6764"/>
    <w:rsid w:val="001C1761"/>
    <w:rsid w:val="001C52CE"/>
    <w:rsid w:val="001D0590"/>
    <w:rsid w:val="001D0793"/>
    <w:rsid w:val="001D0B31"/>
    <w:rsid w:val="001D1BF7"/>
    <w:rsid w:val="001D1F48"/>
    <w:rsid w:val="001D3FEF"/>
    <w:rsid w:val="001D5889"/>
    <w:rsid w:val="001E0F4C"/>
    <w:rsid w:val="001E2108"/>
    <w:rsid w:val="001E35AB"/>
    <w:rsid w:val="001E47B8"/>
    <w:rsid w:val="001E4B26"/>
    <w:rsid w:val="001E5F96"/>
    <w:rsid w:val="001E7536"/>
    <w:rsid w:val="001F1761"/>
    <w:rsid w:val="001F284D"/>
    <w:rsid w:val="001F2C86"/>
    <w:rsid w:val="001F6C68"/>
    <w:rsid w:val="001F7377"/>
    <w:rsid w:val="0020033D"/>
    <w:rsid w:val="00200FCE"/>
    <w:rsid w:val="00204943"/>
    <w:rsid w:val="00206523"/>
    <w:rsid w:val="00210FFE"/>
    <w:rsid w:val="00213637"/>
    <w:rsid w:val="00217A55"/>
    <w:rsid w:val="002203C3"/>
    <w:rsid w:val="0022316A"/>
    <w:rsid w:val="002234BE"/>
    <w:rsid w:val="002251E6"/>
    <w:rsid w:val="00226107"/>
    <w:rsid w:val="002278B2"/>
    <w:rsid w:val="0023533D"/>
    <w:rsid w:val="00236439"/>
    <w:rsid w:val="002436DE"/>
    <w:rsid w:val="002448CF"/>
    <w:rsid w:val="00250155"/>
    <w:rsid w:val="00251B2A"/>
    <w:rsid w:val="00252DD0"/>
    <w:rsid w:val="00253B49"/>
    <w:rsid w:val="00256811"/>
    <w:rsid w:val="00260AE0"/>
    <w:rsid w:val="00262345"/>
    <w:rsid w:val="00262CB8"/>
    <w:rsid w:val="0026464C"/>
    <w:rsid w:val="00265103"/>
    <w:rsid w:val="002661E8"/>
    <w:rsid w:val="00267004"/>
    <w:rsid w:val="00270282"/>
    <w:rsid w:val="0027084B"/>
    <w:rsid w:val="0027088F"/>
    <w:rsid w:val="00272C98"/>
    <w:rsid w:val="002731F3"/>
    <w:rsid w:val="00275AB6"/>
    <w:rsid w:val="00277F95"/>
    <w:rsid w:val="00290710"/>
    <w:rsid w:val="00291D47"/>
    <w:rsid w:val="002920BB"/>
    <w:rsid w:val="002923C3"/>
    <w:rsid w:val="002950D5"/>
    <w:rsid w:val="0029519B"/>
    <w:rsid w:val="002951CB"/>
    <w:rsid w:val="002A0FEA"/>
    <w:rsid w:val="002A1D5A"/>
    <w:rsid w:val="002A45EC"/>
    <w:rsid w:val="002A5912"/>
    <w:rsid w:val="002B1BE2"/>
    <w:rsid w:val="002B4378"/>
    <w:rsid w:val="002B43EF"/>
    <w:rsid w:val="002C15DB"/>
    <w:rsid w:val="002C1FB4"/>
    <w:rsid w:val="002C3671"/>
    <w:rsid w:val="002C5D46"/>
    <w:rsid w:val="002D2162"/>
    <w:rsid w:val="002D3D4D"/>
    <w:rsid w:val="002D4FF7"/>
    <w:rsid w:val="002E3D95"/>
    <w:rsid w:val="002F032F"/>
    <w:rsid w:val="002F17A8"/>
    <w:rsid w:val="002F2031"/>
    <w:rsid w:val="002F33F9"/>
    <w:rsid w:val="002F528B"/>
    <w:rsid w:val="002F59B7"/>
    <w:rsid w:val="002F6DCC"/>
    <w:rsid w:val="002F6FDA"/>
    <w:rsid w:val="002F753E"/>
    <w:rsid w:val="00300321"/>
    <w:rsid w:val="00301A0C"/>
    <w:rsid w:val="00303C00"/>
    <w:rsid w:val="0030503E"/>
    <w:rsid w:val="003057EA"/>
    <w:rsid w:val="0030647D"/>
    <w:rsid w:val="00310813"/>
    <w:rsid w:val="00313B7A"/>
    <w:rsid w:val="00314905"/>
    <w:rsid w:val="003344D3"/>
    <w:rsid w:val="00336D3A"/>
    <w:rsid w:val="0034061F"/>
    <w:rsid w:val="0034130E"/>
    <w:rsid w:val="00343900"/>
    <w:rsid w:val="00344348"/>
    <w:rsid w:val="00347184"/>
    <w:rsid w:val="003474F3"/>
    <w:rsid w:val="00347CBA"/>
    <w:rsid w:val="00352280"/>
    <w:rsid w:val="00354EA9"/>
    <w:rsid w:val="00356408"/>
    <w:rsid w:val="00357E16"/>
    <w:rsid w:val="003621B9"/>
    <w:rsid w:val="003636F6"/>
    <w:rsid w:val="00366141"/>
    <w:rsid w:val="00366A5A"/>
    <w:rsid w:val="00366DF0"/>
    <w:rsid w:val="00370BC3"/>
    <w:rsid w:val="00370C9A"/>
    <w:rsid w:val="00372111"/>
    <w:rsid w:val="00373BFE"/>
    <w:rsid w:val="00376B0F"/>
    <w:rsid w:val="00376F3B"/>
    <w:rsid w:val="003771F6"/>
    <w:rsid w:val="00377E85"/>
    <w:rsid w:val="00380FE6"/>
    <w:rsid w:val="00392380"/>
    <w:rsid w:val="00392A9A"/>
    <w:rsid w:val="00393A30"/>
    <w:rsid w:val="00396F78"/>
    <w:rsid w:val="003A05B0"/>
    <w:rsid w:val="003A113F"/>
    <w:rsid w:val="003A1429"/>
    <w:rsid w:val="003A1910"/>
    <w:rsid w:val="003A1C05"/>
    <w:rsid w:val="003A2DAD"/>
    <w:rsid w:val="003A4688"/>
    <w:rsid w:val="003A5972"/>
    <w:rsid w:val="003A7021"/>
    <w:rsid w:val="003A7453"/>
    <w:rsid w:val="003B05AC"/>
    <w:rsid w:val="003B0826"/>
    <w:rsid w:val="003B22EC"/>
    <w:rsid w:val="003B2740"/>
    <w:rsid w:val="003B2B4B"/>
    <w:rsid w:val="003B4C9C"/>
    <w:rsid w:val="003B53F8"/>
    <w:rsid w:val="003C2360"/>
    <w:rsid w:val="003C64F9"/>
    <w:rsid w:val="003D0A87"/>
    <w:rsid w:val="003D2259"/>
    <w:rsid w:val="003E018D"/>
    <w:rsid w:val="003E684F"/>
    <w:rsid w:val="003E7CB2"/>
    <w:rsid w:val="003F047D"/>
    <w:rsid w:val="003F1704"/>
    <w:rsid w:val="003F77F2"/>
    <w:rsid w:val="003F793A"/>
    <w:rsid w:val="00400831"/>
    <w:rsid w:val="00400C0C"/>
    <w:rsid w:val="00401629"/>
    <w:rsid w:val="00401E77"/>
    <w:rsid w:val="00402494"/>
    <w:rsid w:val="004029DB"/>
    <w:rsid w:val="00404E30"/>
    <w:rsid w:val="00405CC2"/>
    <w:rsid w:val="004114CA"/>
    <w:rsid w:val="004120AE"/>
    <w:rsid w:val="004120B3"/>
    <w:rsid w:val="004150B4"/>
    <w:rsid w:val="0041668C"/>
    <w:rsid w:val="00416715"/>
    <w:rsid w:val="004239CB"/>
    <w:rsid w:val="00425EBF"/>
    <w:rsid w:val="0043172F"/>
    <w:rsid w:val="00437A29"/>
    <w:rsid w:val="00443710"/>
    <w:rsid w:val="0044378C"/>
    <w:rsid w:val="004447DF"/>
    <w:rsid w:val="00445198"/>
    <w:rsid w:val="004466BB"/>
    <w:rsid w:val="004471AE"/>
    <w:rsid w:val="004472D3"/>
    <w:rsid w:val="0045380A"/>
    <w:rsid w:val="0045472D"/>
    <w:rsid w:val="00456309"/>
    <w:rsid w:val="00456474"/>
    <w:rsid w:val="00460BA8"/>
    <w:rsid w:val="00460F20"/>
    <w:rsid w:val="004648D9"/>
    <w:rsid w:val="00467D6B"/>
    <w:rsid w:val="0047134A"/>
    <w:rsid w:val="00471964"/>
    <w:rsid w:val="004722FA"/>
    <w:rsid w:val="00472785"/>
    <w:rsid w:val="00474971"/>
    <w:rsid w:val="004812C0"/>
    <w:rsid w:val="00486164"/>
    <w:rsid w:val="00487555"/>
    <w:rsid w:val="0049204D"/>
    <w:rsid w:val="00495CA7"/>
    <w:rsid w:val="004A155C"/>
    <w:rsid w:val="004A27E6"/>
    <w:rsid w:val="004A3126"/>
    <w:rsid w:val="004A7AF2"/>
    <w:rsid w:val="004B271A"/>
    <w:rsid w:val="004B4009"/>
    <w:rsid w:val="004B5599"/>
    <w:rsid w:val="004B6110"/>
    <w:rsid w:val="004C0287"/>
    <w:rsid w:val="004C02FE"/>
    <w:rsid w:val="004C121D"/>
    <w:rsid w:val="004C5D12"/>
    <w:rsid w:val="004C5D83"/>
    <w:rsid w:val="004C6475"/>
    <w:rsid w:val="004C64FC"/>
    <w:rsid w:val="004C67C1"/>
    <w:rsid w:val="004C760A"/>
    <w:rsid w:val="004D017D"/>
    <w:rsid w:val="004D149C"/>
    <w:rsid w:val="004D1706"/>
    <w:rsid w:val="004D6F6E"/>
    <w:rsid w:val="004E33B7"/>
    <w:rsid w:val="004E467B"/>
    <w:rsid w:val="004E4AA5"/>
    <w:rsid w:val="004E5C32"/>
    <w:rsid w:val="004E5E27"/>
    <w:rsid w:val="004F3021"/>
    <w:rsid w:val="004F6FD9"/>
    <w:rsid w:val="00500185"/>
    <w:rsid w:val="00501828"/>
    <w:rsid w:val="00505C50"/>
    <w:rsid w:val="00507789"/>
    <w:rsid w:val="00512628"/>
    <w:rsid w:val="00513BAF"/>
    <w:rsid w:val="005159B7"/>
    <w:rsid w:val="005159BD"/>
    <w:rsid w:val="00521719"/>
    <w:rsid w:val="00521F3D"/>
    <w:rsid w:val="00523E09"/>
    <w:rsid w:val="005270D7"/>
    <w:rsid w:val="00527126"/>
    <w:rsid w:val="005274E7"/>
    <w:rsid w:val="005277B9"/>
    <w:rsid w:val="00530159"/>
    <w:rsid w:val="005308D8"/>
    <w:rsid w:val="00531ADC"/>
    <w:rsid w:val="0053328A"/>
    <w:rsid w:val="00535CF1"/>
    <w:rsid w:val="00535D4F"/>
    <w:rsid w:val="0053658C"/>
    <w:rsid w:val="00537A32"/>
    <w:rsid w:val="005412E1"/>
    <w:rsid w:val="00541C83"/>
    <w:rsid w:val="005422E9"/>
    <w:rsid w:val="00543650"/>
    <w:rsid w:val="00543846"/>
    <w:rsid w:val="005451CA"/>
    <w:rsid w:val="005467C7"/>
    <w:rsid w:val="005536D5"/>
    <w:rsid w:val="005555CD"/>
    <w:rsid w:val="005563A4"/>
    <w:rsid w:val="005573DF"/>
    <w:rsid w:val="00560B6E"/>
    <w:rsid w:val="005612E3"/>
    <w:rsid w:val="0056178F"/>
    <w:rsid w:val="005626A0"/>
    <w:rsid w:val="005648E4"/>
    <w:rsid w:val="005705C6"/>
    <w:rsid w:val="00573556"/>
    <w:rsid w:val="005771DB"/>
    <w:rsid w:val="00577FA5"/>
    <w:rsid w:val="00580BD3"/>
    <w:rsid w:val="00581D8F"/>
    <w:rsid w:val="00584009"/>
    <w:rsid w:val="005845BE"/>
    <w:rsid w:val="005877E7"/>
    <w:rsid w:val="00587FAE"/>
    <w:rsid w:val="00590490"/>
    <w:rsid w:val="00590549"/>
    <w:rsid w:val="00590654"/>
    <w:rsid w:val="00591543"/>
    <w:rsid w:val="00593E43"/>
    <w:rsid w:val="00597EFF"/>
    <w:rsid w:val="005A32BA"/>
    <w:rsid w:val="005A371A"/>
    <w:rsid w:val="005A47CB"/>
    <w:rsid w:val="005A492E"/>
    <w:rsid w:val="005A4CCD"/>
    <w:rsid w:val="005A4F53"/>
    <w:rsid w:val="005A5021"/>
    <w:rsid w:val="005A5DCE"/>
    <w:rsid w:val="005A7596"/>
    <w:rsid w:val="005B0C61"/>
    <w:rsid w:val="005B130D"/>
    <w:rsid w:val="005B134E"/>
    <w:rsid w:val="005B2D7D"/>
    <w:rsid w:val="005B5FD2"/>
    <w:rsid w:val="005B69EE"/>
    <w:rsid w:val="005B6C9B"/>
    <w:rsid w:val="005B7532"/>
    <w:rsid w:val="005C2F4E"/>
    <w:rsid w:val="005C369D"/>
    <w:rsid w:val="005C7723"/>
    <w:rsid w:val="005D1256"/>
    <w:rsid w:val="005D2492"/>
    <w:rsid w:val="005D3C89"/>
    <w:rsid w:val="005D5931"/>
    <w:rsid w:val="005D7863"/>
    <w:rsid w:val="005D793C"/>
    <w:rsid w:val="005E03E8"/>
    <w:rsid w:val="005E09AD"/>
    <w:rsid w:val="005E1B50"/>
    <w:rsid w:val="005E4883"/>
    <w:rsid w:val="005E7531"/>
    <w:rsid w:val="005F3985"/>
    <w:rsid w:val="005F49FD"/>
    <w:rsid w:val="005F4BE5"/>
    <w:rsid w:val="005F5B6A"/>
    <w:rsid w:val="005F5B85"/>
    <w:rsid w:val="005F5FE8"/>
    <w:rsid w:val="006017EC"/>
    <w:rsid w:val="006037C5"/>
    <w:rsid w:val="00610C82"/>
    <w:rsid w:val="00612F88"/>
    <w:rsid w:val="00616FBE"/>
    <w:rsid w:val="00620805"/>
    <w:rsid w:val="006234EC"/>
    <w:rsid w:val="00624113"/>
    <w:rsid w:val="00624378"/>
    <w:rsid w:val="006265DB"/>
    <w:rsid w:val="00627D0A"/>
    <w:rsid w:val="00632080"/>
    <w:rsid w:val="006357F9"/>
    <w:rsid w:val="00636E7E"/>
    <w:rsid w:val="00637BD1"/>
    <w:rsid w:val="006455E5"/>
    <w:rsid w:val="00656135"/>
    <w:rsid w:val="006577B0"/>
    <w:rsid w:val="00661198"/>
    <w:rsid w:val="00662DE9"/>
    <w:rsid w:val="00665E28"/>
    <w:rsid w:val="006679AF"/>
    <w:rsid w:val="00667DBC"/>
    <w:rsid w:val="006709C8"/>
    <w:rsid w:val="00671966"/>
    <w:rsid w:val="00671DD8"/>
    <w:rsid w:val="0068018C"/>
    <w:rsid w:val="00680613"/>
    <w:rsid w:val="00684B4D"/>
    <w:rsid w:val="006937AF"/>
    <w:rsid w:val="006952C7"/>
    <w:rsid w:val="00696041"/>
    <w:rsid w:val="00696460"/>
    <w:rsid w:val="00696CA8"/>
    <w:rsid w:val="006A06BF"/>
    <w:rsid w:val="006A0CCA"/>
    <w:rsid w:val="006B0300"/>
    <w:rsid w:val="006B1614"/>
    <w:rsid w:val="006B2A7D"/>
    <w:rsid w:val="006B531A"/>
    <w:rsid w:val="006B56BF"/>
    <w:rsid w:val="006C0722"/>
    <w:rsid w:val="006C109A"/>
    <w:rsid w:val="006C21DB"/>
    <w:rsid w:val="006C41CA"/>
    <w:rsid w:val="006C4FF4"/>
    <w:rsid w:val="006C5A06"/>
    <w:rsid w:val="006C5B29"/>
    <w:rsid w:val="006C5D9E"/>
    <w:rsid w:val="006C7918"/>
    <w:rsid w:val="006C7BFC"/>
    <w:rsid w:val="006D0F62"/>
    <w:rsid w:val="006D4E56"/>
    <w:rsid w:val="006D5DAB"/>
    <w:rsid w:val="006D626D"/>
    <w:rsid w:val="006E07A8"/>
    <w:rsid w:val="006E10CE"/>
    <w:rsid w:val="006E51EC"/>
    <w:rsid w:val="006E5E1D"/>
    <w:rsid w:val="006E6182"/>
    <w:rsid w:val="006E625A"/>
    <w:rsid w:val="006F6EDB"/>
    <w:rsid w:val="00701CF9"/>
    <w:rsid w:val="007023CA"/>
    <w:rsid w:val="007063DE"/>
    <w:rsid w:val="0070722A"/>
    <w:rsid w:val="007109FF"/>
    <w:rsid w:val="00711AF6"/>
    <w:rsid w:val="00714536"/>
    <w:rsid w:val="00716A3A"/>
    <w:rsid w:val="00716C72"/>
    <w:rsid w:val="007201F5"/>
    <w:rsid w:val="00720C56"/>
    <w:rsid w:val="007212BC"/>
    <w:rsid w:val="00722317"/>
    <w:rsid w:val="00724515"/>
    <w:rsid w:val="00725660"/>
    <w:rsid w:val="00726367"/>
    <w:rsid w:val="00730C5A"/>
    <w:rsid w:val="00730C83"/>
    <w:rsid w:val="0073114E"/>
    <w:rsid w:val="00732769"/>
    <w:rsid w:val="007330F8"/>
    <w:rsid w:val="00734696"/>
    <w:rsid w:val="00736456"/>
    <w:rsid w:val="00740519"/>
    <w:rsid w:val="00740C51"/>
    <w:rsid w:val="007514A4"/>
    <w:rsid w:val="00751FA9"/>
    <w:rsid w:val="007532C0"/>
    <w:rsid w:val="007652E8"/>
    <w:rsid w:val="0076657A"/>
    <w:rsid w:val="00766A8F"/>
    <w:rsid w:val="00766F33"/>
    <w:rsid w:val="00773478"/>
    <w:rsid w:val="00777673"/>
    <w:rsid w:val="00780806"/>
    <w:rsid w:val="00781327"/>
    <w:rsid w:val="007822F2"/>
    <w:rsid w:val="00785E95"/>
    <w:rsid w:val="00786E4D"/>
    <w:rsid w:val="007905AF"/>
    <w:rsid w:val="0079290D"/>
    <w:rsid w:val="00795957"/>
    <w:rsid w:val="00795C93"/>
    <w:rsid w:val="007973DB"/>
    <w:rsid w:val="007A373B"/>
    <w:rsid w:val="007A38BD"/>
    <w:rsid w:val="007A449E"/>
    <w:rsid w:val="007B040A"/>
    <w:rsid w:val="007B1CF5"/>
    <w:rsid w:val="007B2864"/>
    <w:rsid w:val="007B2BF6"/>
    <w:rsid w:val="007B4674"/>
    <w:rsid w:val="007B46A4"/>
    <w:rsid w:val="007B62EC"/>
    <w:rsid w:val="007C11B2"/>
    <w:rsid w:val="007C23C4"/>
    <w:rsid w:val="007C3102"/>
    <w:rsid w:val="007C56F1"/>
    <w:rsid w:val="007D0A08"/>
    <w:rsid w:val="007D2120"/>
    <w:rsid w:val="007D5C9C"/>
    <w:rsid w:val="007D60EE"/>
    <w:rsid w:val="007E02D1"/>
    <w:rsid w:val="007E20F1"/>
    <w:rsid w:val="007E677B"/>
    <w:rsid w:val="007F00AA"/>
    <w:rsid w:val="007F23B3"/>
    <w:rsid w:val="007F5678"/>
    <w:rsid w:val="007F6472"/>
    <w:rsid w:val="0080019A"/>
    <w:rsid w:val="00800EF1"/>
    <w:rsid w:val="00802FFD"/>
    <w:rsid w:val="008039B4"/>
    <w:rsid w:val="00806BC8"/>
    <w:rsid w:val="00807B2C"/>
    <w:rsid w:val="00812927"/>
    <w:rsid w:val="00813518"/>
    <w:rsid w:val="008178A6"/>
    <w:rsid w:val="008200D5"/>
    <w:rsid w:val="00823F66"/>
    <w:rsid w:val="00824433"/>
    <w:rsid w:val="00824C57"/>
    <w:rsid w:val="0082573E"/>
    <w:rsid w:val="00826C30"/>
    <w:rsid w:val="0082722C"/>
    <w:rsid w:val="008273B6"/>
    <w:rsid w:val="00827B19"/>
    <w:rsid w:val="00831D6A"/>
    <w:rsid w:val="00833295"/>
    <w:rsid w:val="00837C46"/>
    <w:rsid w:val="008404A8"/>
    <w:rsid w:val="008444DA"/>
    <w:rsid w:val="00844FBD"/>
    <w:rsid w:val="00847396"/>
    <w:rsid w:val="00847DBC"/>
    <w:rsid w:val="008513DD"/>
    <w:rsid w:val="00857194"/>
    <w:rsid w:val="00861DC9"/>
    <w:rsid w:val="00861F69"/>
    <w:rsid w:val="00862FE7"/>
    <w:rsid w:val="0086631E"/>
    <w:rsid w:val="00866BE2"/>
    <w:rsid w:val="00867F3D"/>
    <w:rsid w:val="008740B6"/>
    <w:rsid w:val="00874EA8"/>
    <w:rsid w:val="00875C52"/>
    <w:rsid w:val="00882AE5"/>
    <w:rsid w:val="00882E3F"/>
    <w:rsid w:val="00883592"/>
    <w:rsid w:val="00883963"/>
    <w:rsid w:val="00891613"/>
    <w:rsid w:val="0089177D"/>
    <w:rsid w:val="00891BA1"/>
    <w:rsid w:val="008946BE"/>
    <w:rsid w:val="00897BF5"/>
    <w:rsid w:val="008A004B"/>
    <w:rsid w:val="008A0821"/>
    <w:rsid w:val="008A0919"/>
    <w:rsid w:val="008A2A79"/>
    <w:rsid w:val="008A3334"/>
    <w:rsid w:val="008A58E3"/>
    <w:rsid w:val="008A7DA9"/>
    <w:rsid w:val="008B59D9"/>
    <w:rsid w:val="008C07F9"/>
    <w:rsid w:val="008C08A0"/>
    <w:rsid w:val="008C0D01"/>
    <w:rsid w:val="008C1166"/>
    <w:rsid w:val="008C323B"/>
    <w:rsid w:val="008C463B"/>
    <w:rsid w:val="008C7509"/>
    <w:rsid w:val="008D1B5C"/>
    <w:rsid w:val="008D3F01"/>
    <w:rsid w:val="008D4582"/>
    <w:rsid w:val="008D534A"/>
    <w:rsid w:val="008D7B10"/>
    <w:rsid w:val="008E16E5"/>
    <w:rsid w:val="008E2D5C"/>
    <w:rsid w:val="008E5D1D"/>
    <w:rsid w:val="008E6A2C"/>
    <w:rsid w:val="008E794D"/>
    <w:rsid w:val="008F28C2"/>
    <w:rsid w:val="008F2A02"/>
    <w:rsid w:val="008F45B5"/>
    <w:rsid w:val="008F4CE9"/>
    <w:rsid w:val="008F5B66"/>
    <w:rsid w:val="008F652D"/>
    <w:rsid w:val="008F729D"/>
    <w:rsid w:val="009006FC"/>
    <w:rsid w:val="00900EC6"/>
    <w:rsid w:val="009049B1"/>
    <w:rsid w:val="0090705B"/>
    <w:rsid w:val="0091095D"/>
    <w:rsid w:val="00910CE7"/>
    <w:rsid w:val="009114B6"/>
    <w:rsid w:val="00911EEB"/>
    <w:rsid w:val="0091208F"/>
    <w:rsid w:val="00912977"/>
    <w:rsid w:val="009148B5"/>
    <w:rsid w:val="00914A97"/>
    <w:rsid w:val="00915A28"/>
    <w:rsid w:val="0091748D"/>
    <w:rsid w:val="009207DC"/>
    <w:rsid w:val="00923E48"/>
    <w:rsid w:val="009306F7"/>
    <w:rsid w:val="009343D7"/>
    <w:rsid w:val="00935CEE"/>
    <w:rsid w:val="009363BE"/>
    <w:rsid w:val="009372FA"/>
    <w:rsid w:val="009421E2"/>
    <w:rsid w:val="009432F4"/>
    <w:rsid w:val="009452EA"/>
    <w:rsid w:val="009508AA"/>
    <w:rsid w:val="00953A7B"/>
    <w:rsid w:val="0095557C"/>
    <w:rsid w:val="009571CA"/>
    <w:rsid w:val="00957F5A"/>
    <w:rsid w:val="0096226B"/>
    <w:rsid w:val="0096598E"/>
    <w:rsid w:val="00967323"/>
    <w:rsid w:val="00972C54"/>
    <w:rsid w:val="009811E1"/>
    <w:rsid w:val="009814FD"/>
    <w:rsid w:val="009821D6"/>
    <w:rsid w:val="00983A01"/>
    <w:rsid w:val="009847E8"/>
    <w:rsid w:val="00985058"/>
    <w:rsid w:val="00986115"/>
    <w:rsid w:val="009906C4"/>
    <w:rsid w:val="009917DF"/>
    <w:rsid w:val="00995D39"/>
    <w:rsid w:val="00996171"/>
    <w:rsid w:val="00996478"/>
    <w:rsid w:val="009A2AF2"/>
    <w:rsid w:val="009A3A7B"/>
    <w:rsid w:val="009A3FC7"/>
    <w:rsid w:val="009A4532"/>
    <w:rsid w:val="009A4C3C"/>
    <w:rsid w:val="009A5A9A"/>
    <w:rsid w:val="009B3DCF"/>
    <w:rsid w:val="009B5E93"/>
    <w:rsid w:val="009C12E0"/>
    <w:rsid w:val="009C2649"/>
    <w:rsid w:val="009C3AD3"/>
    <w:rsid w:val="009C49B0"/>
    <w:rsid w:val="009C5836"/>
    <w:rsid w:val="009C611B"/>
    <w:rsid w:val="009C7BC0"/>
    <w:rsid w:val="009C7D6B"/>
    <w:rsid w:val="009D086D"/>
    <w:rsid w:val="009D2564"/>
    <w:rsid w:val="009D719C"/>
    <w:rsid w:val="009E0223"/>
    <w:rsid w:val="009E11DA"/>
    <w:rsid w:val="009E22BA"/>
    <w:rsid w:val="009E38AE"/>
    <w:rsid w:val="009E3C1A"/>
    <w:rsid w:val="009E4932"/>
    <w:rsid w:val="009E5DBD"/>
    <w:rsid w:val="009F048B"/>
    <w:rsid w:val="009F0730"/>
    <w:rsid w:val="009F0E80"/>
    <w:rsid w:val="009F2644"/>
    <w:rsid w:val="009F633D"/>
    <w:rsid w:val="009F7994"/>
    <w:rsid w:val="00A00C1A"/>
    <w:rsid w:val="00A03255"/>
    <w:rsid w:val="00A07323"/>
    <w:rsid w:val="00A1152D"/>
    <w:rsid w:val="00A13BC1"/>
    <w:rsid w:val="00A14A2F"/>
    <w:rsid w:val="00A15A03"/>
    <w:rsid w:val="00A20F25"/>
    <w:rsid w:val="00A21C46"/>
    <w:rsid w:val="00A243D7"/>
    <w:rsid w:val="00A278E3"/>
    <w:rsid w:val="00A31AB4"/>
    <w:rsid w:val="00A323D6"/>
    <w:rsid w:val="00A32562"/>
    <w:rsid w:val="00A37452"/>
    <w:rsid w:val="00A378D4"/>
    <w:rsid w:val="00A40A64"/>
    <w:rsid w:val="00A40EA5"/>
    <w:rsid w:val="00A41A12"/>
    <w:rsid w:val="00A4324A"/>
    <w:rsid w:val="00A43B82"/>
    <w:rsid w:val="00A44909"/>
    <w:rsid w:val="00A472A1"/>
    <w:rsid w:val="00A50175"/>
    <w:rsid w:val="00A51BD4"/>
    <w:rsid w:val="00A52A62"/>
    <w:rsid w:val="00A53E70"/>
    <w:rsid w:val="00A54DEF"/>
    <w:rsid w:val="00A57A6A"/>
    <w:rsid w:val="00A62158"/>
    <w:rsid w:val="00A62772"/>
    <w:rsid w:val="00A632C1"/>
    <w:rsid w:val="00A67ACF"/>
    <w:rsid w:val="00A704CD"/>
    <w:rsid w:val="00A735BA"/>
    <w:rsid w:val="00A766B2"/>
    <w:rsid w:val="00A76A46"/>
    <w:rsid w:val="00A76CAE"/>
    <w:rsid w:val="00A80FC4"/>
    <w:rsid w:val="00A8449A"/>
    <w:rsid w:val="00A86488"/>
    <w:rsid w:val="00A874CA"/>
    <w:rsid w:val="00A90A6D"/>
    <w:rsid w:val="00A933FF"/>
    <w:rsid w:val="00A96C5B"/>
    <w:rsid w:val="00AA1465"/>
    <w:rsid w:val="00AA1970"/>
    <w:rsid w:val="00AA383C"/>
    <w:rsid w:val="00AA3D11"/>
    <w:rsid w:val="00AB054C"/>
    <w:rsid w:val="00AB06AA"/>
    <w:rsid w:val="00AB23C4"/>
    <w:rsid w:val="00AB394E"/>
    <w:rsid w:val="00AB470B"/>
    <w:rsid w:val="00AB62EC"/>
    <w:rsid w:val="00AC29BA"/>
    <w:rsid w:val="00AC32AF"/>
    <w:rsid w:val="00AC680C"/>
    <w:rsid w:val="00AC7394"/>
    <w:rsid w:val="00AC7E04"/>
    <w:rsid w:val="00AD0120"/>
    <w:rsid w:val="00AD077E"/>
    <w:rsid w:val="00AD299B"/>
    <w:rsid w:val="00AD5831"/>
    <w:rsid w:val="00AD67AE"/>
    <w:rsid w:val="00AE0BC2"/>
    <w:rsid w:val="00AE1B70"/>
    <w:rsid w:val="00AE26E4"/>
    <w:rsid w:val="00AE33E3"/>
    <w:rsid w:val="00AE68E8"/>
    <w:rsid w:val="00AE7F97"/>
    <w:rsid w:val="00AF02D1"/>
    <w:rsid w:val="00AF15AE"/>
    <w:rsid w:val="00AF186C"/>
    <w:rsid w:val="00AF52FA"/>
    <w:rsid w:val="00AF5A9C"/>
    <w:rsid w:val="00AF5E4E"/>
    <w:rsid w:val="00AF628B"/>
    <w:rsid w:val="00B03644"/>
    <w:rsid w:val="00B04028"/>
    <w:rsid w:val="00B1046D"/>
    <w:rsid w:val="00B11C43"/>
    <w:rsid w:val="00B169A0"/>
    <w:rsid w:val="00B22F91"/>
    <w:rsid w:val="00B23EE8"/>
    <w:rsid w:val="00B25977"/>
    <w:rsid w:val="00B31596"/>
    <w:rsid w:val="00B32417"/>
    <w:rsid w:val="00B337C9"/>
    <w:rsid w:val="00B353E8"/>
    <w:rsid w:val="00B404BA"/>
    <w:rsid w:val="00B41868"/>
    <w:rsid w:val="00B42F4F"/>
    <w:rsid w:val="00B45521"/>
    <w:rsid w:val="00B45BDB"/>
    <w:rsid w:val="00B5029A"/>
    <w:rsid w:val="00B502F1"/>
    <w:rsid w:val="00B52FB0"/>
    <w:rsid w:val="00B54F02"/>
    <w:rsid w:val="00B561A2"/>
    <w:rsid w:val="00B6056D"/>
    <w:rsid w:val="00B62734"/>
    <w:rsid w:val="00B6350E"/>
    <w:rsid w:val="00B64576"/>
    <w:rsid w:val="00B65557"/>
    <w:rsid w:val="00B66042"/>
    <w:rsid w:val="00B67C72"/>
    <w:rsid w:val="00B756B4"/>
    <w:rsid w:val="00B756EB"/>
    <w:rsid w:val="00B7598B"/>
    <w:rsid w:val="00B759B7"/>
    <w:rsid w:val="00B815AF"/>
    <w:rsid w:val="00B83364"/>
    <w:rsid w:val="00B86C30"/>
    <w:rsid w:val="00B90CB3"/>
    <w:rsid w:val="00B90F83"/>
    <w:rsid w:val="00B92878"/>
    <w:rsid w:val="00B93F2F"/>
    <w:rsid w:val="00BA00D9"/>
    <w:rsid w:val="00BA2B66"/>
    <w:rsid w:val="00BA2C13"/>
    <w:rsid w:val="00BA5E9A"/>
    <w:rsid w:val="00BA7919"/>
    <w:rsid w:val="00BB39B6"/>
    <w:rsid w:val="00BB5DBE"/>
    <w:rsid w:val="00BB673F"/>
    <w:rsid w:val="00BB76DF"/>
    <w:rsid w:val="00BC1812"/>
    <w:rsid w:val="00BC237C"/>
    <w:rsid w:val="00BC2446"/>
    <w:rsid w:val="00BC379C"/>
    <w:rsid w:val="00BC3B8B"/>
    <w:rsid w:val="00BC4367"/>
    <w:rsid w:val="00BD041F"/>
    <w:rsid w:val="00BD3C5F"/>
    <w:rsid w:val="00BD3F90"/>
    <w:rsid w:val="00BE17F0"/>
    <w:rsid w:val="00BE4A8C"/>
    <w:rsid w:val="00BE60FA"/>
    <w:rsid w:val="00BF08DE"/>
    <w:rsid w:val="00BF1C42"/>
    <w:rsid w:val="00BF3B64"/>
    <w:rsid w:val="00BF42C0"/>
    <w:rsid w:val="00BF540E"/>
    <w:rsid w:val="00BF715E"/>
    <w:rsid w:val="00BF73EE"/>
    <w:rsid w:val="00BF7FCC"/>
    <w:rsid w:val="00C019B7"/>
    <w:rsid w:val="00C02315"/>
    <w:rsid w:val="00C031EC"/>
    <w:rsid w:val="00C04408"/>
    <w:rsid w:val="00C05332"/>
    <w:rsid w:val="00C053D0"/>
    <w:rsid w:val="00C057E1"/>
    <w:rsid w:val="00C069E0"/>
    <w:rsid w:val="00C06A9B"/>
    <w:rsid w:val="00C10510"/>
    <w:rsid w:val="00C140AE"/>
    <w:rsid w:val="00C15D20"/>
    <w:rsid w:val="00C1699A"/>
    <w:rsid w:val="00C16C4A"/>
    <w:rsid w:val="00C23324"/>
    <w:rsid w:val="00C26F08"/>
    <w:rsid w:val="00C304CA"/>
    <w:rsid w:val="00C30570"/>
    <w:rsid w:val="00C33B54"/>
    <w:rsid w:val="00C34859"/>
    <w:rsid w:val="00C35782"/>
    <w:rsid w:val="00C371B6"/>
    <w:rsid w:val="00C37697"/>
    <w:rsid w:val="00C377CB"/>
    <w:rsid w:val="00C40BA7"/>
    <w:rsid w:val="00C41019"/>
    <w:rsid w:val="00C441E6"/>
    <w:rsid w:val="00C45194"/>
    <w:rsid w:val="00C458A6"/>
    <w:rsid w:val="00C4772C"/>
    <w:rsid w:val="00C53F2A"/>
    <w:rsid w:val="00C540AE"/>
    <w:rsid w:val="00C5557F"/>
    <w:rsid w:val="00C55D9F"/>
    <w:rsid w:val="00C56A05"/>
    <w:rsid w:val="00C628E2"/>
    <w:rsid w:val="00C66307"/>
    <w:rsid w:val="00C67001"/>
    <w:rsid w:val="00C67AB5"/>
    <w:rsid w:val="00C72119"/>
    <w:rsid w:val="00C72A3A"/>
    <w:rsid w:val="00C72D25"/>
    <w:rsid w:val="00C73265"/>
    <w:rsid w:val="00C75799"/>
    <w:rsid w:val="00C7656D"/>
    <w:rsid w:val="00C82D92"/>
    <w:rsid w:val="00C86AFB"/>
    <w:rsid w:val="00C905BD"/>
    <w:rsid w:val="00CA1A93"/>
    <w:rsid w:val="00CA387E"/>
    <w:rsid w:val="00CA4CA5"/>
    <w:rsid w:val="00CA5629"/>
    <w:rsid w:val="00CB0E9D"/>
    <w:rsid w:val="00CB1092"/>
    <w:rsid w:val="00CB3935"/>
    <w:rsid w:val="00CB70B2"/>
    <w:rsid w:val="00CC29FF"/>
    <w:rsid w:val="00CC2BB6"/>
    <w:rsid w:val="00CC6E24"/>
    <w:rsid w:val="00CC7C78"/>
    <w:rsid w:val="00CD0AB7"/>
    <w:rsid w:val="00CD2049"/>
    <w:rsid w:val="00CD2C17"/>
    <w:rsid w:val="00CD4A01"/>
    <w:rsid w:val="00CD52B2"/>
    <w:rsid w:val="00CE09C8"/>
    <w:rsid w:val="00CE52BA"/>
    <w:rsid w:val="00CE5E4D"/>
    <w:rsid w:val="00CE67E2"/>
    <w:rsid w:val="00CE7301"/>
    <w:rsid w:val="00CF6321"/>
    <w:rsid w:val="00CF6AE6"/>
    <w:rsid w:val="00CF726E"/>
    <w:rsid w:val="00D02A87"/>
    <w:rsid w:val="00D06EA9"/>
    <w:rsid w:val="00D07F52"/>
    <w:rsid w:val="00D12828"/>
    <w:rsid w:val="00D12C2C"/>
    <w:rsid w:val="00D13620"/>
    <w:rsid w:val="00D2074E"/>
    <w:rsid w:val="00D22912"/>
    <w:rsid w:val="00D277AE"/>
    <w:rsid w:val="00D3042D"/>
    <w:rsid w:val="00D31ACE"/>
    <w:rsid w:val="00D33056"/>
    <w:rsid w:val="00D330D0"/>
    <w:rsid w:val="00D33259"/>
    <w:rsid w:val="00D33FCE"/>
    <w:rsid w:val="00D34355"/>
    <w:rsid w:val="00D36480"/>
    <w:rsid w:val="00D364DC"/>
    <w:rsid w:val="00D40F16"/>
    <w:rsid w:val="00D4191E"/>
    <w:rsid w:val="00D45F51"/>
    <w:rsid w:val="00D47338"/>
    <w:rsid w:val="00D47C1C"/>
    <w:rsid w:val="00D47C26"/>
    <w:rsid w:val="00D5650F"/>
    <w:rsid w:val="00D567B6"/>
    <w:rsid w:val="00D6168F"/>
    <w:rsid w:val="00D619A4"/>
    <w:rsid w:val="00D62F5A"/>
    <w:rsid w:val="00D664F4"/>
    <w:rsid w:val="00D67520"/>
    <w:rsid w:val="00D70A02"/>
    <w:rsid w:val="00D72246"/>
    <w:rsid w:val="00D72408"/>
    <w:rsid w:val="00D83051"/>
    <w:rsid w:val="00D8380F"/>
    <w:rsid w:val="00D86602"/>
    <w:rsid w:val="00D8730D"/>
    <w:rsid w:val="00D90157"/>
    <w:rsid w:val="00D91A55"/>
    <w:rsid w:val="00D91A81"/>
    <w:rsid w:val="00D92352"/>
    <w:rsid w:val="00D96285"/>
    <w:rsid w:val="00D962CE"/>
    <w:rsid w:val="00D967BC"/>
    <w:rsid w:val="00D97BD9"/>
    <w:rsid w:val="00DA06E1"/>
    <w:rsid w:val="00DA4E30"/>
    <w:rsid w:val="00DA5B41"/>
    <w:rsid w:val="00DA6682"/>
    <w:rsid w:val="00DA75BC"/>
    <w:rsid w:val="00DA7B9C"/>
    <w:rsid w:val="00DB10ED"/>
    <w:rsid w:val="00DB152F"/>
    <w:rsid w:val="00DB24CC"/>
    <w:rsid w:val="00DB254B"/>
    <w:rsid w:val="00DB3470"/>
    <w:rsid w:val="00DB420B"/>
    <w:rsid w:val="00DB5179"/>
    <w:rsid w:val="00DC098E"/>
    <w:rsid w:val="00DC2956"/>
    <w:rsid w:val="00DC4976"/>
    <w:rsid w:val="00DC5BDA"/>
    <w:rsid w:val="00DC6A7E"/>
    <w:rsid w:val="00DC7268"/>
    <w:rsid w:val="00DC7D4A"/>
    <w:rsid w:val="00DD0255"/>
    <w:rsid w:val="00DD1ACC"/>
    <w:rsid w:val="00DD5DA4"/>
    <w:rsid w:val="00DE6700"/>
    <w:rsid w:val="00DE68EC"/>
    <w:rsid w:val="00DF0C5E"/>
    <w:rsid w:val="00DF6D0E"/>
    <w:rsid w:val="00E013AA"/>
    <w:rsid w:val="00E035EF"/>
    <w:rsid w:val="00E03F7E"/>
    <w:rsid w:val="00E06E63"/>
    <w:rsid w:val="00E12143"/>
    <w:rsid w:val="00E129BA"/>
    <w:rsid w:val="00E17FA9"/>
    <w:rsid w:val="00E22F47"/>
    <w:rsid w:val="00E241AC"/>
    <w:rsid w:val="00E26407"/>
    <w:rsid w:val="00E31F28"/>
    <w:rsid w:val="00E32D3F"/>
    <w:rsid w:val="00E370DA"/>
    <w:rsid w:val="00E45EAD"/>
    <w:rsid w:val="00E54C51"/>
    <w:rsid w:val="00E5644D"/>
    <w:rsid w:val="00E57352"/>
    <w:rsid w:val="00E5788E"/>
    <w:rsid w:val="00E63DCB"/>
    <w:rsid w:val="00E67C5D"/>
    <w:rsid w:val="00E708D1"/>
    <w:rsid w:val="00E7372C"/>
    <w:rsid w:val="00E73AC3"/>
    <w:rsid w:val="00E74C9B"/>
    <w:rsid w:val="00E7585F"/>
    <w:rsid w:val="00E75C66"/>
    <w:rsid w:val="00E76686"/>
    <w:rsid w:val="00E81155"/>
    <w:rsid w:val="00E81887"/>
    <w:rsid w:val="00E835C4"/>
    <w:rsid w:val="00E83D37"/>
    <w:rsid w:val="00E85BE1"/>
    <w:rsid w:val="00E863C3"/>
    <w:rsid w:val="00E86CF1"/>
    <w:rsid w:val="00E87A01"/>
    <w:rsid w:val="00E91758"/>
    <w:rsid w:val="00E920D6"/>
    <w:rsid w:val="00E92889"/>
    <w:rsid w:val="00E95728"/>
    <w:rsid w:val="00E95AAA"/>
    <w:rsid w:val="00E9677B"/>
    <w:rsid w:val="00E973BD"/>
    <w:rsid w:val="00E97BEF"/>
    <w:rsid w:val="00EA1AA2"/>
    <w:rsid w:val="00EA3E94"/>
    <w:rsid w:val="00EA6340"/>
    <w:rsid w:val="00EA722E"/>
    <w:rsid w:val="00EB03FB"/>
    <w:rsid w:val="00EB07E8"/>
    <w:rsid w:val="00EB3E41"/>
    <w:rsid w:val="00EB4AB7"/>
    <w:rsid w:val="00EB55C1"/>
    <w:rsid w:val="00EC06E3"/>
    <w:rsid w:val="00EC0E5E"/>
    <w:rsid w:val="00EC1641"/>
    <w:rsid w:val="00EC6469"/>
    <w:rsid w:val="00ED0CD6"/>
    <w:rsid w:val="00ED3BF9"/>
    <w:rsid w:val="00EE4FAD"/>
    <w:rsid w:val="00EE7CA2"/>
    <w:rsid w:val="00EF22AC"/>
    <w:rsid w:val="00EF728F"/>
    <w:rsid w:val="00F025E2"/>
    <w:rsid w:val="00F0288D"/>
    <w:rsid w:val="00F05D3B"/>
    <w:rsid w:val="00F078AA"/>
    <w:rsid w:val="00F116E7"/>
    <w:rsid w:val="00F1594B"/>
    <w:rsid w:val="00F223D5"/>
    <w:rsid w:val="00F255A6"/>
    <w:rsid w:val="00F25CF5"/>
    <w:rsid w:val="00F26088"/>
    <w:rsid w:val="00F277EB"/>
    <w:rsid w:val="00F32E36"/>
    <w:rsid w:val="00F3496F"/>
    <w:rsid w:val="00F3587A"/>
    <w:rsid w:val="00F35A42"/>
    <w:rsid w:val="00F35F74"/>
    <w:rsid w:val="00F367D9"/>
    <w:rsid w:val="00F37003"/>
    <w:rsid w:val="00F37245"/>
    <w:rsid w:val="00F40960"/>
    <w:rsid w:val="00F4208C"/>
    <w:rsid w:val="00F427A1"/>
    <w:rsid w:val="00F44987"/>
    <w:rsid w:val="00F4611D"/>
    <w:rsid w:val="00F46A52"/>
    <w:rsid w:val="00F51FAF"/>
    <w:rsid w:val="00F536E3"/>
    <w:rsid w:val="00F54FC4"/>
    <w:rsid w:val="00F57BB1"/>
    <w:rsid w:val="00F60095"/>
    <w:rsid w:val="00F6049B"/>
    <w:rsid w:val="00F61A8A"/>
    <w:rsid w:val="00F64003"/>
    <w:rsid w:val="00F6409C"/>
    <w:rsid w:val="00F657CD"/>
    <w:rsid w:val="00F70429"/>
    <w:rsid w:val="00F70825"/>
    <w:rsid w:val="00F7207E"/>
    <w:rsid w:val="00F7307C"/>
    <w:rsid w:val="00F750BC"/>
    <w:rsid w:val="00F75994"/>
    <w:rsid w:val="00F8129A"/>
    <w:rsid w:val="00F82CD1"/>
    <w:rsid w:val="00F85CB8"/>
    <w:rsid w:val="00F90109"/>
    <w:rsid w:val="00F918F9"/>
    <w:rsid w:val="00F923DA"/>
    <w:rsid w:val="00F92519"/>
    <w:rsid w:val="00F92615"/>
    <w:rsid w:val="00F945E5"/>
    <w:rsid w:val="00F95C86"/>
    <w:rsid w:val="00F9646E"/>
    <w:rsid w:val="00F96F85"/>
    <w:rsid w:val="00FA1B62"/>
    <w:rsid w:val="00FA2D55"/>
    <w:rsid w:val="00FA3069"/>
    <w:rsid w:val="00FA50C3"/>
    <w:rsid w:val="00FA7E64"/>
    <w:rsid w:val="00FB759C"/>
    <w:rsid w:val="00FB76C8"/>
    <w:rsid w:val="00FC0218"/>
    <w:rsid w:val="00FC0874"/>
    <w:rsid w:val="00FC44FA"/>
    <w:rsid w:val="00FC625F"/>
    <w:rsid w:val="00FD1C10"/>
    <w:rsid w:val="00FD1FD5"/>
    <w:rsid w:val="00FD43CD"/>
    <w:rsid w:val="00FE27F9"/>
    <w:rsid w:val="00FE31D8"/>
    <w:rsid w:val="00FE3531"/>
    <w:rsid w:val="00FE5583"/>
    <w:rsid w:val="00FF0833"/>
    <w:rsid w:val="00FF0B12"/>
    <w:rsid w:val="00FF0E9E"/>
    <w:rsid w:val="00FF1FED"/>
    <w:rsid w:val="00FF4A7A"/>
    <w:rsid w:val="00FF4EA7"/>
    <w:rsid w:val="00FF7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911D"/>
  <w15:docId w15:val="{B20F24F4-575E-42D2-AC6B-E6195168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FF6"/>
    <w:pPr>
      <w:ind w:left="720"/>
      <w:contextualSpacing/>
    </w:pPr>
  </w:style>
  <w:style w:type="table" w:styleId="TableGrid">
    <w:name w:val="Table Grid"/>
    <w:basedOn w:val="TableNormal"/>
    <w:uiPriority w:val="59"/>
    <w:rsid w:val="00B756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0A5868"/>
    <w:pPr>
      <w:spacing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0A586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412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2E1"/>
    <w:rPr>
      <w:rFonts w:ascii="Segoe UI" w:hAnsi="Segoe UI" w:cs="Segoe UI"/>
      <w:sz w:val="18"/>
      <w:szCs w:val="18"/>
    </w:rPr>
  </w:style>
  <w:style w:type="paragraph" w:styleId="NoSpacing">
    <w:name w:val="No Spacing"/>
    <w:link w:val="NoSpacingChar"/>
    <w:uiPriority w:val="1"/>
    <w:qFormat/>
    <w:rsid w:val="002F6FDA"/>
    <w:pPr>
      <w:spacing w:line="240" w:lineRule="auto"/>
    </w:pPr>
    <w:rPr>
      <w:rFonts w:ascii="Calibri" w:eastAsia="Times New Roman" w:hAnsi="Calibri" w:cs="Times New Roman"/>
      <w:lang w:val="en-US"/>
    </w:rPr>
  </w:style>
  <w:style w:type="character" w:customStyle="1" w:styleId="NoSpacingChar">
    <w:name w:val="No Spacing Char"/>
    <w:link w:val="NoSpacing"/>
    <w:uiPriority w:val="1"/>
    <w:rsid w:val="002F6FDA"/>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566340">
      <w:bodyDiv w:val="1"/>
      <w:marLeft w:val="0"/>
      <w:marRight w:val="0"/>
      <w:marTop w:val="0"/>
      <w:marBottom w:val="0"/>
      <w:divBdr>
        <w:top w:val="none" w:sz="0" w:space="0" w:color="auto"/>
        <w:left w:val="none" w:sz="0" w:space="0" w:color="auto"/>
        <w:bottom w:val="none" w:sz="0" w:space="0" w:color="auto"/>
        <w:right w:val="none" w:sz="0" w:space="0" w:color="auto"/>
      </w:divBdr>
    </w:div>
    <w:div w:id="208097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2277</Words>
  <Characters>12982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2016-09-19T15:49:00Z</cp:lastPrinted>
  <dcterms:created xsi:type="dcterms:W3CDTF">2016-10-11T15:18:00Z</dcterms:created>
  <dcterms:modified xsi:type="dcterms:W3CDTF">2017-07-13T13:37:00Z</dcterms:modified>
</cp:coreProperties>
</file>